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7E" w:rsidRDefault="004A6B7E">
      <w:pPr>
        <w:pStyle w:val="ConsPlusNormal"/>
        <w:jc w:val="both"/>
        <w:outlineLvl w:val="0"/>
      </w:pPr>
      <w:bookmarkStart w:id="0" w:name="_GoBack"/>
      <w:bookmarkEnd w:id="0"/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right"/>
        <w:outlineLvl w:val="0"/>
      </w:pPr>
      <w:r>
        <w:t>Приложение N 2</w:t>
      </w:r>
    </w:p>
    <w:p w:rsidR="004A6B7E" w:rsidRDefault="004A6B7E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4A6B7E" w:rsidRDefault="004A6B7E">
      <w:pPr>
        <w:pStyle w:val="ConsPlusNormal"/>
        <w:jc w:val="right"/>
      </w:pPr>
      <w:r>
        <w:t>от 6 августа 2020 г. N П/0286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Title"/>
        <w:jc w:val="center"/>
      </w:pPr>
      <w:r>
        <w:t>ТРЕБОВАНИЯ</w:t>
      </w:r>
    </w:p>
    <w:p w:rsidR="004A6B7E" w:rsidRDefault="004A6B7E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4A6B7E" w:rsidRDefault="004A6B7E">
      <w:pPr>
        <w:pStyle w:val="ConsPlusTitle"/>
        <w:jc w:val="center"/>
      </w:pPr>
      <w:r>
        <w:t>ПРИ ОПРЕДЕЛЕНИИ КАДАСТРОВОЙ СТОИМОСТИ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2. </w:t>
      </w:r>
      <w:hyperlink r:id="rId4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r:id="rId5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4. </w:t>
      </w:r>
      <w:hyperlink r:id="rId6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5. </w:t>
      </w:r>
      <w:hyperlink r:id="rId7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6. </w:t>
      </w:r>
      <w:hyperlink r:id="rId8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r:id="rId9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r:id="rId10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r:id="rId11">
        <w:r>
          <w:rPr>
            <w:color w:val="0000FF"/>
          </w:rPr>
          <w:t>разделом IV</w:t>
        </w:r>
      </w:hyperlink>
      <w:r>
        <w:t>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8. В </w:t>
      </w:r>
      <w:hyperlink r:id="rId12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B7E" w:rsidRDefault="00CA2BB3">
      <w:pPr>
        <w:pStyle w:val="ConsPlusNormal"/>
      </w:pPr>
      <w:hyperlink r:id="rId13">
        <w:r w:rsidR="004A6B7E">
          <w:rPr>
            <w:i/>
            <w:color w:val="0000FF"/>
          </w:rPr>
          <w:br/>
          <w:t xml:space="preserve">Приказ </w:t>
        </w:r>
        <w:proofErr w:type="spellStart"/>
        <w:r w:rsidR="004A6B7E">
          <w:rPr>
            <w:i/>
            <w:color w:val="0000FF"/>
          </w:rPr>
          <w:t>Росреестра</w:t>
        </w:r>
        <w:proofErr w:type="spellEnd"/>
        <w:r w:rsidR="004A6B7E">
          <w:rPr>
            <w:i/>
            <w:color w:val="0000FF"/>
          </w:rPr>
          <w:t xml:space="preserve"> от 06.08.2020 N П/0286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 {</w:t>
        </w:r>
        <w:proofErr w:type="spellStart"/>
        <w:r w:rsidR="004A6B7E">
          <w:rPr>
            <w:i/>
            <w:color w:val="0000FF"/>
          </w:rPr>
          <w:t>КонсультантПлюс</w:t>
        </w:r>
        <w:proofErr w:type="spellEnd"/>
        <w:r w:rsidR="004A6B7E">
          <w:rPr>
            <w:i/>
            <w:color w:val="0000FF"/>
          </w:rPr>
          <w:t>}</w:t>
        </w:r>
      </w:hyperlink>
      <w:r w:rsidR="004A6B7E">
        <w:br/>
      </w:r>
    </w:p>
    <w:p w:rsidR="00A522BF" w:rsidRDefault="00A522BF"/>
    <w:sectPr w:rsidR="00A522BF" w:rsidSect="00B7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E"/>
    <w:rsid w:val="004A6B7E"/>
    <w:rsid w:val="00A522BF"/>
    <w:rsid w:val="00C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F831-3438-4A9E-85FC-14E589E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3" Type="http://schemas.openxmlformats.org/officeDocument/2006/relationships/hyperlink" Target="consultantplus://offline/ref=AE0999C51F0330DADF77EC934473425704CA8BFFA473354F57675B622336A2C824FAE23752B151BF8A81C026CF33D205AF4C3DF5EEFEE1CB8C9D05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2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1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5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0999C51F0330DADF77EC934473425704CA8BFFA473354F57675B622336A2C824FAE23752B151B98C96907CDF379B50A5523BE9F1FEFFCB08IEJ" TargetMode="External"/><Relationship Id="rId4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9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Buyakas</dc:creator>
  <cp:lastModifiedBy>User</cp:lastModifiedBy>
  <cp:revision>2</cp:revision>
  <dcterms:created xsi:type="dcterms:W3CDTF">2022-12-08T07:04:00Z</dcterms:created>
  <dcterms:modified xsi:type="dcterms:W3CDTF">2022-12-08T07:04:00Z</dcterms:modified>
</cp:coreProperties>
</file>