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970C02" w:rsidP="00970C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5305" cy="807085"/>
            <wp:effectExtent l="19050" t="0" r="0" b="0"/>
            <wp:docPr id="4" name="Рисунок 4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МИ</w:t>
      </w:r>
      <w:r w:rsidR="00970C02">
        <w:rPr>
          <w:rFonts w:ascii="Times New Roman" w:hAnsi="Times New Roman" w:cs="Times New Roman"/>
          <w:b/>
          <w:sz w:val="28"/>
          <w:szCs w:val="28"/>
        </w:rPr>
        <w:t>Х</w:t>
      </w:r>
      <w:r w:rsidRPr="003D5E66">
        <w:rPr>
          <w:rFonts w:ascii="Times New Roman" w:hAnsi="Times New Roman" w:cs="Times New Roman"/>
          <w:b/>
          <w:sz w:val="28"/>
          <w:szCs w:val="28"/>
        </w:rPr>
        <w:t>АЙЛОВСКАЯ СЕЛЬСКАЯ АДМИНИСТРАЦИЯ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332B4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32B4" w:rsidRDefault="006D0108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7011FB">
        <w:rPr>
          <w:rFonts w:ascii="Times New Roman" w:hAnsi="Times New Roman" w:cs="Times New Roman"/>
          <w:sz w:val="28"/>
          <w:szCs w:val="28"/>
        </w:rPr>
        <w:t>1</w:t>
      </w:r>
      <w:r w:rsidR="00C332B4" w:rsidRPr="00970C02">
        <w:rPr>
          <w:rFonts w:ascii="Times New Roman" w:hAnsi="Times New Roman" w:cs="Times New Roman"/>
          <w:sz w:val="28"/>
          <w:szCs w:val="28"/>
        </w:rPr>
        <w:t>.</w:t>
      </w:r>
      <w:r w:rsidR="007011FB">
        <w:rPr>
          <w:rFonts w:ascii="Times New Roman" w:hAnsi="Times New Roman" w:cs="Times New Roman"/>
          <w:sz w:val="28"/>
          <w:szCs w:val="28"/>
        </w:rPr>
        <w:t>2021</w:t>
      </w:r>
      <w:r w:rsidR="00970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с.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Михайловка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7011FB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 </w:t>
      </w:r>
      <w:r w:rsidR="00103F16">
        <w:rPr>
          <w:rFonts w:ascii="Times New Roman" w:hAnsi="Times New Roman" w:cs="Times New Roman"/>
          <w:sz w:val="28"/>
          <w:szCs w:val="28"/>
        </w:rPr>
        <w:t xml:space="preserve"> </w:t>
      </w:r>
      <w:r w:rsidR="00855A34">
        <w:rPr>
          <w:rFonts w:ascii="Times New Roman" w:hAnsi="Times New Roman" w:cs="Times New Roman"/>
          <w:sz w:val="28"/>
          <w:szCs w:val="28"/>
        </w:rPr>
        <w:t>№ 50</w:t>
      </w:r>
      <w:r w:rsidR="00701B0E">
        <w:rPr>
          <w:rFonts w:ascii="Times New Roman" w:hAnsi="Times New Roman" w:cs="Times New Roman"/>
          <w:sz w:val="28"/>
          <w:szCs w:val="28"/>
        </w:rPr>
        <w:t>п</w:t>
      </w:r>
    </w:p>
    <w:p w:rsidR="00855A34" w:rsidRDefault="00855A34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34" w:rsidRDefault="00855A34" w:rsidP="00855A34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55A34">
        <w:rPr>
          <w:rFonts w:eastAsiaTheme="minorHAnsi"/>
          <w:sz w:val="28"/>
          <w:szCs w:val="28"/>
          <w:lang w:eastAsia="en-US"/>
        </w:rPr>
        <w:t xml:space="preserve">Об утверждении главных </w:t>
      </w:r>
      <w:proofErr w:type="gramStart"/>
      <w:r w:rsidRPr="00855A34">
        <w:rPr>
          <w:rFonts w:eastAsiaTheme="minorHAnsi"/>
          <w:sz w:val="28"/>
          <w:szCs w:val="28"/>
          <w:lang w:eastAsia="en-US"/>
        </w:rPr>
        <w:t xml:space="preserve">администраторов источников внутреннего финансирования дефицита бюджета </w:t>
      </w:r>
      <w:r>
        <w:rPr>
          <w:rFonts w:eastAsiaTheme="minorHAnsi"/>
          <w:sz w:val="28"/>
          <w:szCs w:val="28"/>
          <w:lang w:eastAsia="en-US"/>
        </w:rPr>
        <w:t>Михайловского сельсовета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855A34" w:rsidRDefault="00855A34" w:rsidP="00855A34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55A34" w:rsidRPr="00855A34" w:rsidRDefault="00855A34" w:rsidP="00855A34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855A34">
        <w:rPr>
          <w:rFonts w:eastAsiaTheme="minorHAnsi"/>
          <w:sz w:val="28"/>
          <w:szCs w:val="28"/>
          <w:lang w:eastAsia="en-US"/>
        </w:rPr>
        <w:t>В соответствии с пунктом 4 статьи 160.2  Бюджетного кодекса Российской Федерации, постановлением Правительства Российской Федерации от 16.09.2021 № 1568 «О</w:t>
      </w:r>
      <w:r>
        <w:rPr>
          <w:rFonts w:eastAsiaTheme="minorHAnsi"/>
          <w:sz w:val="28"/>
          <w:szCs w:val="28"/>
          <w:lang w:eastAsia="en-US"/>
        </w:rPr>
        <w:t xml:space="preserve">б утверждении общих требований </w:t>
      </w:r>
      <w:r w:rsidRPr="00855A34">
        <w:rPr>
          <w:rFonts w:eastAsiaTheme="minorHAnsi"/>
          <w:sz w:val="28"/>
          <w:szCs w:val="28"/>
          <w:lang w:eastAsia="en-US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Pr="00855A34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  субъекта Российской Федерации, бюджета территориального фонда обязательного медицинского страховани</w:t>
      </w:r>
      <w:r>
        <w:rPr>
          <w:rFonts w:eastAsiaTheme="minorHAnsi"/>
          <w:sz w:val="28"/>
          <w:szCs w:val="28"/>
          <w:lang w:eastAsia="en-US"/>
        </w:rPr>
        <w:t>я, местного бюджета», статьей 22</w:t>
      </w:r>
      <w:r w:rsidRPr="00855A34">
        <w:rPr>
          <w:rFonts w:eastAsiaTheme="minorHAnsi"/>
          <w:sz w:val="28"/>
          <w:szCs w:val="28"/>
          <w:lang w:eastAsia="en-US"/>
        </w:rPr>
        <w:t xml:space="preserve"> Решения </w:t>
      </w:r>
      <w:r>
        <w:rPr>
          <w:rFonts w:eastAsiaTheme="minorHAnsi"/>
          <w:sz w:val="28"/>
          <w:szCs w:val="28"/>
          <w:lang w:eastAsia="en-US"/>
        </w:rPr>
        <w:t>Михайловского сельского Совета депутатов от 23.09.2011 № 16-45</w:t>
      </w:r>
      <w:r w:rsidRPr="00855A34">
        <w:rPr>
          <w:rFonts w:eastAsiaTheme="minorHAnsi"/>
          <w:sz w:val="28"/>
          <w:szCs w:val="28"/>
          <w:lang w:eastAsia="en-US"/>
        </w:rPr>
        <w:t>р «О</w:t>
      </w:r>
      <w:r>
        <w:rPr>
          <w:rFonts w:eastAsiaTheme="minorHAnsi"/>
          <w:sz w:val="28"/>
          <w:szCs w:val="28"/>
          <w:lang w:eastAsia="en-US"/>
        </w:rPr>
        <w:t>б утверждении Положения о</w:t>
      </w:r>
      <w:r w:rsidRPr="00855A34">
        <w:rPr>
          <w:rFonts w:eastAsiaTheme="minorHAnsi"/>
          <w:sz w:val="28"/>
          <w:szCs w:val="28"/>
          <w:lang w:eastAsia="en-US"/>
        </w:rPr>
        <w:t xml:space="preserve"> бюджетном процессе в </w:t>
      </w:r>
      <w:r>
        <w:rPr>
          <w:rFonts w:eastAsiaTheme="minorHAnsi"/>
          <w:sz w:val="28"/>
          <w:szCs w:val="28"/>
          <w:lang w:eastAsia="en-US"/>
        </w:rPr>
        <w:t>Михайловском сельсовете</w:t>
      </w:r>
      <w:r w:rsidRPr="00855A3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>
        <w:rPr>
          <w:rFonts w:eastAsiaTheme="minorHAnsi"/>
          <w:sz w:val="28"/>
          <w:szCs w:val="28"/>
          <w:lang w:eastAsia="en-US"/>
        </w:rPr>
        <w:t xml:space="preserve">Михайловского сельсовета </w:t>
      </w:r>
      <w:proofErr w:type="spellStart"/>
      <w:r w:rsidRPr="00855A34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855A34">
        <w:rPr>
          <w:rFonts w:eastAsiaTheme="minorHAnsi"/>
          <w:sz w:val="28"/>
          <w:szCs w:val="28"/>
          <w:lang w:eastAsia="en-US"/>
        </w:rPr>
        <w:t xml:space="preserve"> района Красноярского края ПОСТАНОВЛЯЮ:</w:t>
      </w:r>
    </w:p>
    <w:p w:rsidR="00855A34" w:rsidRPr="00855A34" w:rsidRDefault="00855A34" w:rsidP="00855A34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855A34">
        <w:rPr>
          <w:rFonts w:eastAsiaTheme="minorHAnsi"/>
          <w:sz w:val="28"/>
          <w:szCs w:val="28"/>
          <w:lang w:eastAsia="en-US"/>
        </w:rPr>
        <w:t xml:space="preserve"> 1.Утвердить перечень главных </w:t>
      </w:r>
      <w:proofErr w:type="gramStart"/>
      <w:r w:rsidRPr="00855A34">
        <w:rPr>
          <w:rFonts w:eastAsiaTheme="minorHAnsi"/>
          <w:sz w:val="28"/>
          <w:szCs w:val="28"/>
          <w:lang w:eastAsia="en-US"/>
        </w:rPr>
        <w:t>администраторов источников внутреннего финансирования дефицита бюджета</w:t>
      </w:r>
      <w:proofErr w:type="gramEnd"/>
      <w:r w:rsidRPr="00855A34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855A34" w:rsidRPr="00855A34" w:rsidRDefault="00855A34" w:rsidP="00855A34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55A34">
        <w:rPr>
          <w:rFonts w:eastAsiaTheme="minorHAnsi"/>
          <w:sz w:val="28"/>
          <w:szCs w:val="28"/>
          <w:lang w:eastAsia="en-US"/>
        </w:rPr>
        <w:t xml:space="preserve">               2. Опубликовать постановление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Администрация Михайловского сельсовета </w:t>
      </w:r>
      <w:proofErr w:type="spellStart"/>
      <w:r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Красноярского края </w:t>
      </w:r>
      <w:r w:rsidRPr="00855A34">
        <w:rPr>
          <w:rFonts w:eastAsiaTheme="minorHAnsi"/>
          <w:sz w:val="28"/>
          <w:szCs w:val="28"/>
          <w:lang w:eastAsia="en-US"/>
        </w:rPr>
        <w:t>в сети Интернет.</w:t>
      </w:r>
    </w:p>
    <w:p w:rsidR="00855A34" w:rsidRDefault="00855A34" w:rsidP="00855A34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55A34">
        <w:rPr>
          <w:rFonts w:eastAsiaTheme="minorHAnsi"/>
          <w:sz w:val="28"/>
          <w:szCs w:val="28"/>
          <w:lang w:eastAsia="en-US"/>
        </w:rPr>
        <w:t xml:space="preserve">               3. Постановление вступает в силу в день, след</w:t>
      </w:r>
      <w:r>
        <w:rPr>
          <w:rFonts w:eastAsiaTheme="minorHAnsi"/>
          <w:sz w:val="28"/>
          <w:szCs w:val="28"/>
          <w:lang w:eastAsia="en-US"/>
        </w:rPr>
        <w:t xml:space="preserve">ующий за днем </w:t>
      </w:r>
      <w:r w:rsidRPr="00855A34">
        <w:rPr>
          <w:rFonts w:eastAsiaTheme="minorHAnsi"/>
          <w:sz w:val="28"/>
          <w:szCs w:val="28"/>
          <w:lang w:eastAsia="en-US"/>
        </w:rPr>
        <w:t>его официального опубликования в специальном выпуске газеты «</w:t>
      </w:r>
      <w:r>
        <w:rPr>
          <w:rFonts w:eastAsiaTheme="minorHAnsi"/>
          <w:sz w:val="28"/>
          <w:szCs w:val="28"/>
          <w:lang w:eastAsia="en-US"/>
        </w:rPr>
        <w:t>Михайловский вестник</w:t>
      </w:r>
      <w:r w:rsidRPr="00855A34">
        <w:rPr>
          <w:rFonts w:eastAsiaTheme="minorHAnsi"/>
          <w:sz w:val="28"/>
          <w:szCs w:val="28"/>
          <w:lang w:eastAsia="en-US"/>
        </w:rPr>
        <w:t>», и применяется к правоотношениям, возникающим при составлении и исполне</w:t>
      </w:r>
      <w:r>
        <w:rPr>
          <w:rFonts w:eastAsiaTheme="minorHAnsi"/>
          <w:sz w:val="28"/>
          <w:szCs w:val="28"/>
          <w:lang w:eastAsia="en-US"/>
        </w:rPr>
        <w:t xml:space="preserve">нии районного бюджета, начиная </w:t>
      </w:r>
      <w:r w:rsidRPr="00855A34">
        <w:rPr>
          <w:rFonts w:eastAsiaTheme="minorHAnsi"/>
          <w:sz w:val="28"/>
          <w:szCs w:val="28"/>
          <w:lang w:eastAsia="en-US"/>
        </w:rPr>
        <w:t>с бюджета на 2022 год и плановый период 2023–2024 годов.</w:t>
      </w:r>
    </w:p>
    <w:p w:rsidR="00103F16" w:rsidRDefault="007011FB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</w:t>
      </w:r>
      <w:r w:rsidR="00103F16">
        <w:rPr>
          <w:color w:val="3C3C3C"/>
          <w:sz w:val="28"/>
          <w:szCs w:val="28"/>
        </w:rPr>
        <w:t xml:space="preserve"> сельсовета</w:t>
      </w:r>
      <w:r w:rsidR="00103F16" w:rsidRPr="00103F16">
        <w:rPr>
          <w:color w:val="3C3C3C"/>
          <w:sz w:val="28"/>
          <w:szCs w:val="28"/>
        </w:rPr>
        <w:t>                           </w:t>
      </w:r>
      <w:r>
        <w:rPr>
          <w:color w:val="3C3C3C"/>
          <w:sz w:val="28"/>
          <w:szCs w:val="28"/>
        </w:rPr>
        <w:t xml:space="preserve">                      </w:t>
      </w:r>
      <w:r w:rsidR="00103F16" w:rsidRPr="00103F16">
        <w:rPr>
          <w:color w:val="3C3C3C"/>
          <w:sz w:val="28"/>
          <w:szCs w:val="28"/>
        </w:rPr>
        <w:t>                             </w:t>
      </w:r>
      <w:proofErr w:type="spellStart"/>
      <w:r w:rsidR="00103F16">
        <w:rPr>
          <w:color w:val="3C3C3C"/>
          <w:sz w:val="28"/>
          <w:szCs w:val="28"/>
        </w:rPr>
        <w:t>В.Г.Пауков</w:t>
      </w:r>
      <w:proofErr w:type="spellEnd"/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lastRenderedPageBreak/>
        <w:t>Приложение к Постановлению</w:t>
      </w:r>
    </w:p>
    <w:p w:rsidR="006D0108" w:rsidRDefault="00855A34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11.11.2021 года №50</w:t>
      </w:r>
      <w:r w:rsidR="006D0108">
        <w:rPr>
          <w:color w:val="3C3C3C"/>
        </w:rPr>
        <w:t>п</w:t>
      </w:r>
    </w:p>
    <w:p w:rsidR="00855A34" w:rsidRDefault="00855A34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tbl>
      <w:tblPr>
        <w:tblW w:w="10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2674"/>
        <w:gridCol w:w="19"/>
        <w:gridCol w:w="217"/>
        <w:gridCol w:w="5028"/>
        <w:gridCol w:w="90"/>
      </w:tblGrid>
      <w:tr w:rsidR="00855A34" w:rsidRPr="00855A34" w:rsidTr="003A40AC">
        <w:trPr>
          <w:gridAfter w:val="1"/>
          <w:wAfter w:w="90" w:type="dxa"/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855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Михайловского сельсовета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55A34" w:rsidRPr="00855A34" w:rsidTr="003A40AC">
        <w:trPr>
          <w:gridAfter w:val="1"/>
          <w:wAfter w:w="90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5A34" w:rsidRPr="00855A34" w:rsidTr="003A40AC">
        <w:trPr>
          <w:gridAfter w:val="1"/>
          <w:wAfter w:w="90" w:type="dxa"/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855A34" w:rsidRPr="00855A34" w:rsidTr="003A40AC">
        <w:trPr>
          <w:gridAfter w:val="1"/>
          <w:wAfter w:w="9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A34" w:rsidRPr="00855A34" w:rsidTr="003A40AC">
        <w:trPr>
          <w:gridAfter w:val="1"/>
          <w:wAfter w:w="90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34" w:rsidRPr="00855A34" w:rsidRDefault="00855A34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A34" w:rsidRPr="00855A34" w:rsidRDefault="00855A34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Михайловского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3A40AC" w:rsidRPr="00855A34" w:rsidTr="003A40AC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40AC" w:rsidRPr="00855A34" w:rsidRDefault="003A40AC" w:rsidP="003A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40AC" w:rsidRPr="00855A34" w:rsidTr="003A40AC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40AC" w:rsidRPr="00855A34" w:rsidRDefault="003A40AC" w:rsidP="003A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A40AC" w:rsidRPr="00855A34" w:rsidTr="003A40AC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40AC" w:rsidRPr="00855A34" w:rsidRDefault="003A40AC" w:rsidP="003A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A40AC" w:rsidRPr="00855A34" w:rsidTr="003A40AC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AC" w:rsidRPr="00855A34" w:rsidRDefault="003A40AC" w:rsidP="0085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40AC" w:rsidRPr="00855A34" w:rsidRDefault="003A40AC" w:rsidP="003A4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AC" w:rsidRPr="00855A34" w:rsidRDefault="003A40AC" w:rsidP="0085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55A34" w:rsidRDefault="00855A34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sectPr w:rsidR="006D0108" w:rsidSect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C4"/>
    <w:multiLevelType w:val="hybridMultilevel"/>
    <w:tmpl w:val="428E9F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D"/>
    <w:rsid w:val="00016870"/>
    <w:rsid w:val="00021BDB"/>
    <w:rsid w:val="00103F16"/>
    <w:rsid w:val="00132480"/>
    <w:rsid w:val="00160030"/>
    <w:rsid w:val="00177411"/>
    <w:rsid w:val="00187D37"/>
    <w:rsid w:val="001A2392"/>
    <w:rsid w:val="001F188E"/>
    <w:rsid w:val="00210999"/>
    <w:rsid w:val="00245F07"/>
    <w:rsid w:val="0034737B"/>
    <w:rsid w:val="003A40AC"/>
    <w:rsid w:val="003C4E2B"/>
    <w:rsid w:val="003D5E66"/>
    <w:rsid w:val="004B3742"/>
    <w:rsid w:val="00530177"/>
    <w:rsid w:val="005E5219"/>
    <w:rsid w:val="0064024E"/>
    <w:rsid w:val="00654619"/>
    <w:rsid w:val="006D0108"/>
    <w:rsid w:val="007011FB"/>
    <w:rsid w:val="00701B0E"/>
    <w:rsid w:val="00767884"/>
    <w:rsid w:val="00786611"/>
    <w:rsid w:val="007A1F1C"/>
    <w:rsid w:val="007B7DF3"/>
    <w:rsid w:val="00833F94"/>
    <w:rsid w:val="00855A34"/>
    <w:rsid w:val="008925D2"/>
    <w:rsid w:val="008B710A"/>
    <w:rsid w:val="008C51C6"/>
    <w:rsid w:val="008C6BED"/>
    <w:rsid w:val="008D5D8B"/>
    <w:rsid w:val="00970C02"/>
    <w:rsid w:val="00991EB7"/>
    <w:rsid w:val="009A4312"/>
    <w:rsid w:val="009C5CBD"/>
    <w:rsid w:val="00BA5637"/>
    <w:rsid w:val="00BB27B8"/>
    <w:rsid w:val="00C332B4"/>
    <w:rsid w:val="00CD6039"/>
    <w:rsid w:val="00DB1AB0"/>
    <w:rsid w:val="00E57FF0"/>
    <w:rsid w:val="00E654F7"/>
    <w:rsid w:val="00E7294B"/>
    <w:rsid w:val="00EA3FED"/>
    <w:rsid w:val="00ED15CB"/>
    <w:rsid w:val="00EE35E2"/>
    <w:rsid w:val="00F21161"/>
    <w:rsid w:val="00F74912"/>
    <w:rsid w:val="00F970C5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2017-04-12T02:23:00Z</cp:lastPrinted>
  <dcterms:created xsi:type="dcterms:W3CDTF">2021-11-11T04:48:00Z</dcterms:created>
  <dcterms:modified xsi:type="dcterms:W3CDTF">2021-11-11T04:48:00Z</dcterms:modified>
</cp:coreProperties>
</file>