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5C" w:rsidRDefault="006142C4" w:rsidP="00536878">
      <w:pPr>
        <w:tabs>
          <w:tab w:val="left" w:pos="910"/>
        </w:tabs>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4 Герб цвет корона" style="width:42pt;height:62.25pt;visibility:visible">
            <v:imagedata r:id="rId7" o:title=""/>
          </v:shape>
        </w:pict>
      </w:r>
    </w:p>
    <w:p w:rsidR="0099315C" w:rsidRDefault="0099315C" w:rsidP="00536878">
      <w:pPr>
        <w:tabs>
          <w:tab w:val="left" w:pos="910"/>
        </w:tabs>
        <w:jc w:val="center"/>
        <w:rPr>
          <w:b/>
          <w:sz w:val="32"/>
          <w:szCs w:val="32"/>
        </w:rPr>
      </w:pPr>
      <w:r>
        <w:rPr>
          <w:b/>
          <w:sz w:val="32"/>
          <w:szCs w:val="32"/>
        </w:rPr>
        <w:t>РОССИЙСКАЯ   ФЕДЕРАЦИЯ</w:t>
      </w:r>
    </w:p>
    <w:p w:rsidR="0099315C" w:rsidRDefault="0099315C" w:rsidP="00536878">
      <w:pPr>
        <w:tabs>
          <w:tab w:val="left" w:pos="910"/>
        </w:tabs>
        <w:jc w:val="center"/>
        <w:rPr>
          <w:b/>
          <w:sz w:val="32"/>
          <w:szCs w:val="32"/>
        </w:rPr>
      </w:pPr>
      <w:r>
        <w:rPr>
          <w:b/>
          <w:sz w:val="32"/>
          <w:szCs w:val="32"/>
        </w:rPr>
        <w:t>АДМИНИСТРАЦИЯ  МИХАЙЛОВСКОГО  СЕЛЬСОВЕТА</w:t>
      </w:r>
    </w:p>
    <w:p w:rsidR="0099315C" w:rsidRDefault="0099315C" w:rsidP="00536878">
      <w:pPr>
        <w:tabs>
          <w:tab w:val="left" w:pos="910"/>
        </w:tabs>
        <w:jc w:val="center"/>
        <w:rPr>
          <w:b/>
          <w:sz w:val="32"/>
          <w:szCs w:val="32"/>
        </w:rPr>
      </w:pPr>
      <w:r>
        <w:rPr>
          <w:b/>
          <w:sz w:val="32"/>
          <w:szCs w:val="32"/>
        </w:rPr>
        <w:t>УЖУРСКОГО РАЙОНА</w:t>
      </w:r>
    </w:p>
    <w:p w:rsidR="0099315C" w:rsidRDefault="0099315C" w:rsidP="00536878">
      <w:pPr>
        <w:tabs>
          <w:tab w:val="left" w:pos="910"/>
        </w:tabs>
        <w:jc w:val="center"/>
        <w:rPr>
          <w:b/>
          <w:sz w:val="32"/>
          <w:szCs w:val="32"/>
        </w:rPr>
      </w:pPr>
      <w:r>
        <w:rPr>
          <w:b/>
          <w:sz w:val="32"/>
          <w:szCs w:val="32"/>
        </w:rPr>
        <w:t>КРАСНОЯРСКОГО  КРАЯ</w:t>
      </w:r>
    </w:p>
    <w:p w:rsidR="0099315C" w:rsidRPr="003123B5" w:rsidRDefault="0099315C" w:rsidP="00536878">
      <w:pPr>
        <w:tabs>
          <w:tab w:val="left" w:pos="910"/>
        </w:tabs>
        <w:rPr>
          <w:b/>
          <w:sz w:val="32"/>
          <w:szCs w:val="32"/>
          <w:u w:val="single"/>
        </w:rPr>
      </w:pPr>
    </w:p>
    <w:p w:rsidR="0099315C" w:rsidRDefault="0099315C" w:rsidP="00536878">
      <w:pPr>
        <w:tabs>
          <w:tab w:val="left" w:pos="910"/>
        </w:tabs>
        <w:jc w:val="center"/>
        <w:rPr>
          <w:b/>
          <w:sz w:val="44"/>
          <w:szCs w:val="44"/>
        </w:rPr>
      </w:pPr>
      <w:r>
        <w:rPr>
          <w:b/>
          <w:sz w:val="44"/>
          <w:szCs w:val="44"/>
        </w:rPr>
        <w:t>ПОСТАНОВЛЕНИЕ</w:t>
      </w:r>
    </w:p>
    <w:p w:rsidR="0099315C" w:rsidRDefault="0099315C" w:rsidP="00536878">
      <w:pPr>
        <w:ind w:right="-1"/>
        <w:jc w:val="center"/>
        <w:rPr>
          <w:b/>
          <w:sz w:val="32"/>
          <w:szCs w:val="32"/>
        </w:rPr>
      </w:pPr>
    </w:p>
    <w:p w:rsidR="0099315C" w:rsidRDefault="0099315C" w:rsidP="00536878">
      <w:pPr>
        <w:ind w:right="-1"/>
        <w:jc w:val="center"/>
        <w:rPr>
          <w:b/>
          <w:sz w:val="32"/>
          <w:szCs w:val="32"/>
        </w:rPr>
      </w:pPr>
    </w:p>
    <w:tbl>
      <w:tblPr>
        <w:tblW w:w="0" w:type="auto"/>
        <w:jc w:val="center"/>
        <w:tblLook w:val="01E0" w:firstRow="1" w:lastRow="1" w:firstColumn="1" w:lastColumn="1" w:noHBand="0" w:noVBand="0"/>
      </w:tblPr>
      <w:tblGrid>
        <w:gridCol w:w="3190"/>
        <w:gridCol w:w="3190"/>
        <w:gridCol w:w="3191"/>
      </w:tblGrid>
      <w:tr w:rsidR="0099315C" w:rsidRPr="00983C4B" w:rsidTr="0032591F">
        <w:trPr>
          <w:jc w:val="center"/>
        </w:trPr>
        <w:tc>
          <w:tcPr>
            <w:tcW w:w="3190" w:type="dxa"/>
          </w:tcPr>
          <w:p w:rsidR="0099315C" w:rsidRPr="00536878" w:rsidRDefault="0099315C" w:rsidP="00536878">
            <w:pPr>
              <w:ind w:right="-1"/>
              <w:rPr>
                <w:b/>
                <w:sz w:val="28"/>
                <w:szCs w:val="28"/>
              </w:rPr>
            </w:pPr>
            <w:r>
              <w:rPr>
                <w:sz w:val="28"/>
                <w:szCs w:val="28"/>
              </w:rPr>
              <w:t>14.12</w:t>
            </w:r>
            <w:r w:rsidRPr="00536878">
              <w:rPr>
                <w:sz w:val="28"/>
                <w:szCs w:val="28"/>
              </w:rPr>
              <w:t>.2017</w:t>
            </w:r>
          </w:p>
        </w:tc>
        <w:tc>
          <w:tcPr>
            <w:tcW w:w="3190" w:type="dxa"/>
          </w:tcPr>
          <w:p w:rsidR="0099315C" w:rsidRPr="00536878" w:rsidRDefault="0099315C" w:rsidP="00265EAC">
            <w:pPr>
              <w:ind w:right="-1"/>
              <w:jc w:val="center"/>
              <w:rPr>
                <w:sz w:val="28"/>
                <w:szCs w:val="28"/>
              </w:rPr>
            </w:pPr>
            <w:r w:rsidRPr="00536878">
              <w:rPr>
                <w:sz w:val="28"/>
                <w:szCs w:val="28"/>
              </w:rPr>
              <w:t>с. Михайловка</w:t>
            </w:r>
          </w:p>
        </w:tc>
        <w:tc>
          <w:tcPr>
            <w:tcW w:w="3191" w:type="dxa"/>
            <w:tcBorders>
              <w:left w:val="nil"/>
            </w:tcBorders>
          </w:tcPr>
          <w:p w:rsidR="0099315C" w:rsidRPr="00536878" w:rsidRDefault="0099315C" w:rsidP="00536878">
            <w:pPr>
              <w:ind w:right="-1"/>
              <w:jc w:val="right"/>
              <w:rPr>
                <w:b/>
                <w:sz w:val="28"/>
                <w:szCs w:val="28"/>
              </w:rPr>
            </w:pPr>
            <w:r w:rsidRPr="00536878">
              <w:rPr>
                <w:sz w:val="28"/>
                <w:szCs w:val="28"/>
              </w:rPr>
              <w:t>№ 8</w:t>
            </w:r>
            <w:r>
              <w:rPr>
                <w:sz w:val="28"/>
                <w:szCs w:val="28"/>
              </w:rPr>
              <w:t>4п</w:t>
            </w:r>
          </w:p>
        </w:tc>
      </w:tr>
      <w:tr w:rsidR="0099315C" w:rsidRPr="00983C4B" w:rsidTr="0032591F">
        <w:trPr>
          <w:jc w:val="center"/>
        </w:trPr>
        <w:tc>
          <w:tcPr>
            <w:tcW w:w="3190" w:type="dxa"/>
          </w:tcPr>
          <w:p w:rsidR="0099315C" w:rsidRPr="00983C4B" w:rsidRDefault="0099315C" w:rsidP="00265EAC">
            <w:pPr>
              <w:ind w:right="-1"/>
              <w:jc w:val="center"/>
              <w:rPr>
                <w:b/>
                <w:sz w:val="28"/>
                <w:szCs w:val="28"/>
              </w:rPr>
            </w:pPr>
          </w:p>
        </w:tc>
        <w:tc>
          <w:tcPr>
            <w:tcW w:w="3190" w:type="dxa"/>
          </w:tcPr>
          <w:p w:rsidR="0099315C" w:rsidRPr="003123B5" w:rsidRDefault="0099315C" w:rsidP="00265EAC">
            <w:pPr>
              <w:ind w:right="-1"/>
              <w:jc w:val="center"/>
              <w:rPr>
                <w:b/>
                <w:i/>
                <w:sz w:val="28"/>
                <w:szCs w:val="28"/>
                <w:u w:val="single"/>
              </w:rPr>
            </w:pPr>
          </w:p>
        </w:tc>
        <w:tc>
          <w:tcPr>
            <w:tcW w:w="3191" w:type="dxa"/>
          </w:tcPr>
          <w:p w:rsidR="0099315C" w:rsidRPr="00983C4B" w:rsidRDefault="0099315C" w:rsidP="00265EAC">
            <w:pPr>
              <w:ind w:right="-1"/>
              <w:jc w:val="center"/>
              <w:rPr>
                <w:b/>
                <w:sz w:val="28"/>
                <w:szCs w:val="28"/>
              </w:rPr>
            </w:pPr>
          </w:p>
        </w:tc>
      </w:tr>
    </w:tbl>
    <w:p w:rsidR="0099315C" w:rsidRDefault="0099315C" w:rsidP="00536878">
      <w:pPr>
        <w:jc w:val="both"/>
        <w:rPr>
          <w:sz w:val="28"/>
          <w:szCs w:val="28"/>
        </w:rPr>
      </w:pPr>
    </w:p>
    <w:p w:rsidR="0099315C" w:rsidRPr="00FB0726" w:rsidRDefault="0099315C" w:rsidP="00122711">
      <w:pPr>
        <w:ind w:firstLine="708"/>
        <w:jc w:val="both"/>
        <w:rPr>
          <w:sz w:val="28"/>
          <w:szCs w:val="28"/>
        </w:rPr>
      </w:pPr>
      <w:r w:rsidRPr="00FB0726">
        <w:rPr>
          <w:sz w:val="28"/>
          <w:szCs w:val="28"/>
        </w:rPr>
        <w:t xml:space="preserve">Об утверждении муниципальной программы </w:t>
      </w:r>
      <w:r>
        <w:rPr>
          <w:sz w:val="28"/>
          <w:szCs w:val="28"/>
        </w:rPr>
        <w:t>Михайловского</w:t>
      </w:r>
      <w:r w:rsidRPr="00123A1B">
        <w:rPr>
          <w:sz w:val="28"/>
          <w:szCs w:val="28"/>
        </w:rPr>
        <w:t xml:space="preserve"> сельсовета </w:t>
      </w:r>
      <w:r w:rsidRPr="00FB0726">
        <w:rPr>
          <w:sz w:val="28"/>
          <w:szCs w:val="28"/>
        </w:rPr>
        <w:t xml:space="preserve">Ужурского района </w:t>
      </w:r>
      <w:r w:rsidRPr="00123A1B">
        <w:rPr>
          <w:sz w:val="28"/>
          <w:szCs w:val="28"/>
        </w:rPr>
        <w:t>Красноярского края «Комплексное развитие системы  коммунальной инфраструктуры»</w:t>
      </w:r>
    </w:p>
    <w:p w:rsidR="0099315C" w:rsidRDefault="0099315C" w:rsidP="00122711">
      <w:pPr>
        <w:pStyle w:val="a8"/>
        <w:spacing w:before="0" w:beforeAutospacing="0" w:after="0" w:afterAutospacing="0"/>
        <w:ind w:firstLine="708"/>
        <w:jc w:val="both"/>
        <w:rPr>
          <w:sz w:val="28"/>
          <w:szCs w:val="28"/>
        </w:rPr>
      </w:pPr>
    </w:p>
    <w:p w:rsidR="0099315C" w:rsidRDefault="0099315C" w:rsidP="00122711">
      <w:pPr>
        <w:pStyle w:val="a8"/>
        <w:spacing w:before="0" w:beforeAutospacing="0" w:after="0" w:afterAutospacing="0"/>
        <w:ind w:firstLine="708"/>
        <w:jc w:val="both"/>
        <w:rPr>
          <w:sz w:val="28"/>
          <w:szCs w:val="28"/>
        </w:rPr>
      </w:pPr>
      <w:r w:rsidRPr="002A73B5">
        <w:rPr>
          <w:sz w:val="28"/>
          <w:szCs w:val="28"/>
        </w:rPr>
        <w:t>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w:t>
      </w:r>
      <w:r>
        <w:rPr>
          <w:sz w:val="28"/>
          <w:szCs w:val="28"/>
        </w:rPr>
        <w:t xml:space="preserve">едерации от 14 июня 2013г. №502 </w:t>
      </w:r>
      <w:r w:rsidRPr="002A73B5">
        <w:rPr>
          <w:sz w:val="28"/>
          <w:szCs w:val="28"/>
        </w:rPr>
        <w:t xml:space="preserve">«Об утверждении требований  к программам  комплексного развития систем коммунальной инфраструктуры поселений, городских округов»  </w:t>
      </w:r>
    </w:p>
    <w:p w:rsidR="0099315C" w:rsidRPr="00122711" w:rsidRDefault="0099315C" w:rsidP="00122711">
      <w:pPr>
        <w:pStyle w:val="a8"/>
        <w:spacing w:before="0" w:beforeAutospacing="0" w:after="0" w:afterAutospacing="0"/>
        <w:jc w:val="both"/>
        <w:rPr>
          <w:b/>
          <w:sz w:val="28"/>
          <w:szCs w:val="28"/>
        </w:rPr>
      </w:pPr>
      <w:r w:rsidRPr="00122711">
        <w:rPr>
          <w:b/>
          <w:sz w:val="28"/>
          <w:szCs w:val="28"/>
        </w:rPr>
        <w:t>ПОСТАНОВЛЯЮ:</w:t>
      </w:r>
    </w:p>
    <w:p w:rsidR="0099315C" w:rsidRDefault="0099315C" w:rsidP="004165CD">
      <w:pPr>
        <w:pStyle w:val="a8"/>
        <w:spacing w:before="0" w:beforeAutospacing="0" w:after="0" w:afterAutospacing="0"/>
        <w:jc w:val="both"/>
        <w:rPr>
          <w:sz w:val="28"/>
          <w:szCs w:val="28"/>
        </w:rPr>
      </w:pPr>
      <w:r>
        <w:rPr>
          <w:sz w:val="28"/>
          <w:szCs w:val="28"/>
        </w:rPr>
        <w:t xml:space="preserve">   </w:t>
      </w:r>
      <w:r w:rsidRPr="002A73B5">
        <w:rPr>
          <w:sz w:val="28"/>
          <w:szCs w:val="28"/>
        </w:rPr>
        <w:t>1.</w:t>
      </w:r>
      <w:r>
        <w:rPr>
          <w:sz w:val="28"/>
          <w:szCs w:val="28"/>
        </w:rPr>
        <w:t xml:space="preserve"> </w:t>
      </w:r>
      <w:r w:rsidRPr="002A73B5">
        <w:rPr>
          <w:sz w:val="28"/>
          <w:szCs w:val="28"/>
        </w:rPr>
        <w:t xml:space="preserve">Утвердить программу комплексного развития системы коммунальной инфраструктуры </w:t>
      </w:r>
      <w:r>
        <w:rPr>
          <w:sz w:val="28"/>
          <w:szCs w:val="28"/>
        </w:rPr>
        <w:t xml:space="preserve"> Михайловского</w:t>
      </w:r>
      <w:r w:rsidRPr="002A73B5">
        <w:rPr>
          <w:sz w:val="28"/>
          <w:szCs w:val="28"/>
        </w:rPr>
        <w:t xml:space="preserve"> сельсовета Ужурского р</w:t>
      </w:r>
      <w:r>
        <w:rPr>
          <w:sz w:val="28"/>
          <w:szCs w:val="28"/>
        </w:rPr>
        <w:t>айона Красноярского на 2018-2027</w:t>
      </w:r>
      <w:r w:rsidRPr="002A73B5">
        <w:rPr>
          <w:sz w:val="28"/>
          <w:szCs w:val="28"/>
        </w:rPr>
        <w:t xml:space="preserve"> годы,</w:t>
      </w:r>
      <w:r>
        <w:rPr>
          <w:sz w:val="28"/>
          <w:szCs w:val="28"/>
        </w:rPr>
        <w:t xml:space="preserve"> </w:t>
      </w:r>
      <w:r w:rsidRPr="002A73B5">
        <w:rPr>
          <w:sz w:val="28"/>
          <w:szCs w:val="28"/>
        </w:rPr>
        <w:t>согласно приложению.</w:t>
      </w:r>
    </w:p>
    <w:p w:rsidR="0099315C" w:rsidRPr="00C73403" w:rsidRDefault="0099315C" w:rsidP="004165CD">
      <w:pPr>
        <w:pStyle w:val="a8"/>
        <w:spacing w:before="0" w:beforeAutospacing="0" w:after="0" w:afterAutospacing="0"/>
        <w:jc w:val="both"/>
        <w:rPr>
          <w:sz w:val="28"/>
          <w:szCs w:val="28"/>
        </w:rPr>
      </w:pPr>
      <w:r>
        <w:rPr>
          <w:sz w:val="28"/>
          <w:szCs w:val="28"/>
        </w:rPr>
        <w:t xml:space="preserve">   </w:t>
      </w:r>
      <w:r w:rsidRPr="00FB0726">
        <w:rPr>
          <w:sz w:val="28"/>
          <w:szCs w:val="28"/>
        </w:rPr>
        <w:t xml:space="preserve">2. Контроль за выполнением постановления </w:t>
      </w:r>
      <w:r w:rsidRPr="002A73B5">
        <w:rPr>
          <w:sz w:val="28"/>
          <w:szCs w:val="28"/>
        </w:rPr>
        <w:t>оставляю за собой</w:t>
      </w:r>
      <w:r w:rsidRPr="00FB0726">
        <w:rPr>
          <w:sz w:val="28"/>
          <w:szCs w:val="28"/>
        </w:rPr>
        <w:t xml:space="preserve"> </w:t>
      </w:r>
      <w:r>
        <w:rPr>
          <w:sz w:val="28"/>
          <w:szCs w:val="28"/>
        </w:rPr>
        <w:t>(Н.В. Федорова).</w:t>
      </w:r>
    </w:p>
    <w:p w:rsidR="0099315C" w:rsidRDefault="0099315C" w:rsidP="004165CD">
      <w:pPr>
        <w:jc w:val="both"/>
        <w:rPr>
          <w:sz w:val="28"/>
          <w:szCs w:val="28"/>
        </w:rPr>
      </w:pPr>
      <w:r>
        <w:rPr>
          <w:sz w:val="28"/>
          <w:szCs w:val="28"/>
        </w:rPr>
        <w:t xml:space="preserve">   </w:t>
      </w:r>
      <w:r w:rsidRPr="00FB0726">
        <w:rPr>
          <w:sz w:val="28"/>
          <w:szCs w:val="28"/>
        </w:rPr>
        <w:t>3. Постановление вступает в силу в день, следующий за днем его официального опуб</w:t>
      </w:r>
      <w:r>
        <w:rPr>
          <w:sz w:val="28"/>
          <w:szCs w:val="28"/>
        </w:rPr>
        <w:t xml:space="preserve">ликования, в </w:t>
      </w:r>
      <w:r w:rsidRPr="00FB0726">
        <w:rPr>
          <w:sz w:val="28"/>
          <w:szCs w:val="28"/>
        </w:rPr>
        <w:t xml:space="preserve"> газет</w:t>
      </w:r>
      <w:r>
        <w:rPr>
          <w:sz w:val="28"/>
          <w:szCs w:val="28"/>
        </w:rPr>
        <w:t>е</w:t>
      </w:r>
      <w:r w:rsidRPr="00FB0726">
        <w:rPr>
          <w:sz w:val="28"/>
          <w:szCs w:val="28"/>
        </w:rPr>
        <w:t xml:space="preserve"> «</w:t>
      </w:r>
      <w:r>
        <w:rPr>
          <w:sz w:val="28"/>
          <w:szCs w:val="28"/>
        </w:rPr>
        <w:t xml:space="preserve">Михайловский </w:t>
      </w:r>
      <w:r w:rsidRPr="002A73B5">
        <w:rPr>
          <w:sz w:val="28"/>
          <w:szCs w:val="28"/>
        </w:rPr>
        <w:t>вестник</w:t>
      </w:r>
      <w:r w:rsidRPr="00FB0726">
        <w:rPr>
          <w:sz w:val="28"/>
          <w:szCs w:val="28"/>
        </w:rPr>
        <w:t>».</w:t>
      </w:r>
    </w:p>
    <w:p w:rsidR="0099315C" w:rsidRDefault="0099315C" w:rsidP="00536878">
      <w:pPr>
        <w:jc w:val="both"/>
        <w:rPr>
          <w:sz w:val="28"/>
          <w:szCs w:val="28"/>
        </w:rPr>
      </w:pPr>
    </w:p>
    <w:p w:rsidR="0099315C" w:rsidRDefault="0099315C" w:rsidP="00536878">
      <w:pPr>
        <w:jc w:val="both"/>
        <w:rPr>
          <w:sz w:val="28"/>
          <w:szCs w:val="28"/>
        </w:rPr>
      </w:pPr>
    </w:p>
    <w:p w:rsidR="0099315C" w:rsidRDefault="0099315C" w:rsidP="00536878">
      <w:pPr>
        <w:jc w:val="both"/>
        <w:rPr>
          <w:sz w:val="28"/>
          <w:szCs w:val="28"/>
        </w:rPr>
      </w:pPr>
    </w:p>
    <w:p w:rsidR="0099315C" w:rsidRDefault="0099315C" w:rsidP="00536878">
      <w:pPr>
        <w:jc w:val="both"/>
        <w:rPr>
          <w:sz w:val="28"/>
          <w:szCs w:val="28"/>
        </w:rPr>
      </w:pPr>
      <w:r>
        <w:rPr>
          <w:sz w:val="28"/>
          <w:szCs w:val="28"/>
        </w:rPr>
        <w:t xml:space="preserve">Глава   </w:t>
      </w:r>
      <w:r w:rsidRPr="00E6649E">
        <w:rPr>
          <w:sz w:val="28"/>
          <w:szCs w:val="28"/>
        </w:rPr>
        <w:t xml:space="preserve">сельсовета                                                                            </w:t>
      </w:r>
      <w:r>
        <w:rPr>
          <w:sz w:val="28"/>
          <w:szCs w:val="28"/>
        </w:rPr>
        <w:t xml:space="preserve">   </w:t>
      </w:r>
      <w:r w:rsidRPr="00E6649E">
        <w:rPr>
          <w:sz w:val="28"/>
          <w:szCs w:val="28"/>
        </w:rPr>
        <w:t>В.Г.Пауков</w:t>
      </w:r>
    </w:p>
    <w:p w:rsidR="0099315C" w:rsidRDefault="0099315C" w:rsidP="00536878">
      <w:pPr>
        <w:jc w:val="both"/>
        <w:rPr>
          <w:sz w:val="28"/>
          <w:szCs w:val="28"/>
        </w:rPr>
      </w:pPr>
    </w:p>
    <w:p w:rsidR="0099315C" w:rsidRDefault="0099315C" w:rsidP="00536878">
      <w:pPr>
        <w:jc w:val="both"/>
        <w:rPr>
          <w:sz w:val="28"/>
          <w:szCs w:val="28"/>
        </w:rPr>
      </w:pPr>
    </w:p>
    <w:p w:rsidR="0099315C" w:rsidRDefault="0099315C" w:rsidP="00536878">
      <w:pPr>
        <w:jc w:val="both"/>
        <w:rPr>
          <w:sz w:val="28"/>
          <w:szCs w:val="28"/>
        </w:rPr>
      </w:pPr>
    </w:p>
    <w:p w:rsidR="0099315C" w:rsidRDefault="0099315C" w:rsidP="00536878">
      <w:pPr>
        <w:jc w:val="both"/>
        <w:rPr>
          <w:sz w:val="28"/>
          <w:szCs w:val="28"/>
        </w:rPr>
      </w:pPr>
    </w:p>
    <w:p w:rsidR="0099315C" w:rsidRDefault="0099315C" w:rsidP="00F93F71">
      <w:pPr>
        <w:shd w:val="clear" w:color="auto" w:fill="FFFFFF"/>
        <w:jc w:val="center"/>
        <w:outlineLvl w:val="0"/>
        <w:rPr>
          <w:b/>
          <w:bCs/>
          <w:color w:val="000000"/>
          <w:sz w:val="28"/>
          <w:szCs w:val="28"/>
        </w:rPr>
      </w:pPr>
    </w:p>
    <w:p w:rsidR="0099315C" w:rsidRDefault="0099315C" w:rsidP="00152974">
      <w:pPr>
        <w:shd w:val="clear" w:color="auto" w:fill="FFFFFF"/>
        <w:outlineLvl w:val="0"/>
        <w:rPr>
          <w:b/>
          <w:bCs/>
          <w:color w:val="000000"/>
          <w:sz w:val="28"/>
          <w:szCs w:val="28"/>
        </w:rPr>
      </w:pPr>
    </w:p>
    <w:p w:rsidR="0099315C" w:rsidRDefault="0099315C" w:rsidP="00ED043B">
      <w:pPr>
        <w:shd w:val="clear" w:color="auto" w:fill="FFFFFF"/>
        <w:tabs>
          <w:tab w:val="left" w:pos="7245"/>
        </w:tabs>
        <w:outlineLvl w:val="0"/>
        <w:rPr>
          <w:bCs/>
          <w:color w:val="000000"/>
        </w:rPr>
      </w:pPr>
      <w:r>
        <w:rPr>
          <w:b/>
          <w:bCs/>
          <w:color w:val="000000"/>
          <w:sz w:val="28"/>
          <w:szCs w:val="28"/>
        </w:rPr>
        <w:lastRenderedPageBreak/>
        <w:t xml:space="preserve">                                                                             </w:t>
      </w:r>
      <w:r w:rsidRPr="00ED043B">
        <w:rPr>
          <w:bCs/>
          <w:color w:val="000000"/>
        </w:rPr>
        <w:t xml:space="preserve">Приложение №1 </w:t>
      </w:r>
    </w:p>
    <w:p w:rsidR="0099315C" w:rsidRPr="00ED043B" w:rsidRDefault="0099315C" w:rsidP="00ED043B">
      <w:pPr>
        <w:shd w:val="clear" w:color="auto" w:fill="FFFFFF"/>
        <w:tabs>
          <w:tab w:val="left" w:pos="7245"/>
        </w:tabs>
        <w:outlineLvl w:val="0"/>
        <w:rPr>
          <w:bCs/>
          <w:color w:val="000000"/>
        </w:rPr>
      </w:pPr>
      <w:r>
        <w:rPr>
          <w:bCs/>
          <w:color w:val="000000"/>
        </w:rPr>
        <w:t xml:space="preserve">                                                                                          </w:t>
      </w:r>
      <w:r w:rsidRPr="00ED043B">
        <w:rPr>
          <w:bCs/>
          <w:color w:val="000000"/>
        </w:rPr>
        <w:t>к постановлению от 14.12.2017 № 84п</w:t>
      </w:r>
    </w:p>
    <w:p w:rsidR="0099315C" w:rsidRPr="00ED043B" w:rsidRDefault="0099315C" w:rsidP="00F93F71">
      <w:pPr>
        <w:shd w:val="clear" w:color="auto" w:fill="FFFFFF"/>
        <w:jc w:val="center"/>
        <w:outlineLvl w:val="0"/>
        <w:rPr>
          <w:bCs/>
          <w:color w:val="000000"/>
        </w:rPr>
      </w:pPr>
    </w:p>
    <w:p w:rsidR="0099315C" w:rsidRDefault="0099315C" w:rsidP="00F93F71">
      <w:pPr>
        <w:shd w:val="clear" w:color="auto" w:fill="FFFFFF"/>
        <w:jc w:val="center"/>
        <w:outlineLvl w:val="0"/>
        <w:rPr>
          <w:b/>
          <w:bCs/>
          <w:color w:val="000000"/>
          <w:sz w:val="28"/>
          <w:szCs w:val="28"/>
        </w:rPr>
      </w:pPr>
    </w:p>
    <w:p w:rsidR="0099315C" w:rsidRDefault="0099315C" w:rsidP="00F93F71">
      <w:pPr>
        <w:shd w:val="clear" w:color="auto" w:fill="FFFFFF"/>
        <w:jc w:val="center"/>
        <w:outlineLvl w:val="0"/>
        <w:rPr>
          <w:b/>
          <w:bCs/>
          <w:color w:val="000000"/>
          <w:sz w:val="28"/>
          <w:szCs w:val="28"/>
        </w:rPr>
      </w:pPr>
    </w:p>
    <w:p w:rsidR="0099315C" w:rsidRDefault="0099315C" w:rsidP="00F93F71">
      <w:pPr>
        <w:shd w:val="clear" w:color="auto" w:fill="FFFFFF"/>
        <w:jc w:val="center"/>
        <w:outlineLvl w:val="0"/>
        <w:rPr>
          <w:color w:val="000000"/>
          <w:sz w:val="28"/>
          <w:szCs w:val="28"/>
        </w:rPr>
      </w:pPr>
      <w:r>
        <w:rPr>
          <w:b/>
          <w:bCs/>
          <w:color w:val="000000"/>
          <w:sz w:val="28"/>
          <w:szCs w:val="28"/>
        </w:rPr>
        <w:t>1. Паспорт программы</w:t>
      </w:r>
      <w:bookmarkStart w:id="0" w:name="_Toc166314947" w:colFirst="0" w:colLast="0"/>
    </w:p>
    <w:p w:rsidR="0099315C" w:rsidRDefault="0099315C" w:rsidP="00F93F71">
      <w:pPr>
        <w:shd w:val="clear" w:color="auto" w:fill="FFFFFF"/>
        <w:outlineLvl w:val="0"/>
        <w:rPr>
          <w:color w:val="000000"/>
          <w:sz w:val="28"/>
          <w:szCs w:val="28"/>
        </w:rPr>
      </w:pPr>
      <w:r>
        <w:rPr>
          <w:color w:val="000000"/>
          <w:sz w:val="28"/>
          <w:szCs w:val="28"/>
        </w:rPr>
        <w:t>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550"/>
        <w:gridCol w:w="40"/>
      </w:tblGrid>
      <w:tr w:rsidR="0099315C" w:rsidTr="00F93F71">
        <w:trPr>
          <w:gridAfter w:val="1"/>
          <w:wAfter w:w="40" w:type="dxa"/>
          <w:trHeight w:val="744"/>
          <w:jc w:val="center"/>
        </w:trPr>
        <w:tc>
          <w:tcPr>
            <w:tcW w:w="2322" w:type="dxa"/>
          </w:tcPr>
          <w:p w:rsidR="0099315C" w:rsidRDefault="0099315C">
            <w:pPr>
              <w:jc w:val="both"/>
              <w:rPr>
                <w:color w:val="000000"/>
                <w:sz w:val="28"/>
                <w:szCs w:val="28"/>
              </w:rPr>
            </w:pPr>
            <w:r>
              <w:rPr>
                <w:color w:val="000000"/>
                <w:sz w:val="28"/>
                <w:szCs w:val="28"/>
              </w:rPr>
              <w:t>Наименование программы</w:t>
            </w:r>
          </w:p>
        </w:tc>
        <w:tc>
          <w:tcPr>
            <w:tcW w:w="7550" w:type="dxa"/>
          </w:tcPr>
          <w:p w:rsidR="0099315C" w:rsidRDefault="0099315C">
            <w:pPr>
              <w:jc w:val="both"/>
              <w:rPr>
                <w:color w:val="000000"/>
                <w:sz w:val="28"/>
                <w:szCs w:val="28"/>
              </w:rPr>
            </w:pPr>
            <w:r>
              <w:rPr>
                <w:color w:val="000000"/>
                <w:sz w:val="28"/>
                <w:szCs w:val="28"/>
              </w:rPr>
              <w:t>Программа комплексного развития системы коммунальной инфраструктуры  Михайловского сельсовета Ужурского района Красноярского края на 2018-2027гг. (далее - Программа)</w:t>
            </w:r>
          </w:p>
        </w:tc>
      </w:tr>
      <w:tr w:rsidR="0099315C" w:rsidTr="00F93F71">
        <w:trPr>
          <w:gridAfter w:val="1"/>
          <w:wAfter w:w="40" w:type="dxa"/>
          <w:trHeight w:val="3250"/>
          <w:jc w:val="center"/>
        </w:trPr>
        <w:tc>
          <w:tcPr>
            <w:tcW w:w="2322" w:type="dxa"/>
          </w:tcPr>
          <w:p w:rsidR="0099315C" w:rsidRDefault="0099315C">
            <w:pPr>
              <w:jc w:val="both"/>
              <w:rPr>
                <w:color w:val="000000"/>
                <w:sz w:val="28"/>
                <w:szCs w:val="28"/>
              </w:rPr>
            </w:pPr>
            <w:r>
              <w:rPr>
                <w:color w:val="000000"/>
                <w:sz w:val="28"/>
                <w:szCs w:val="28"/>
              </w:rPr>
              <w:t>Основания для разработки программы</w:t>
            </w:r>
          </w:p>
        </w:tc>
        <w:tc>
          <w:tcPr>
            <w:tcW w:w="7550" w:type="dxa"/>
          </w:tcPr>
          <w:p w:rsidR="0099315C" w:rsidRDefault="0099315C" w:rsidP="007C5A6D">
            <w:pPr>
              <w:pStyle w:val="ConsPlusTitle"/>
              <w:jc w:val="both"/>
              <w:rPr>
                <w:b w:val="0"/>
              </w:rPr>
            </w:pPr>
            <w:r>
              <w:rPr>
                <w:b w:val="0"/>
              </w:rPr>
              <w:t>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Методические рекомендации от 01.10.2013г. № 359/ГС</w:t>
            </w:r>
            <w:r>
              <w:t xml:space="preserve"> «</w:t>
            </w:r>
            <w:r>
              <w:rPr>
                <w:b w:val="0"/>
              </w:rPr>
              <w:t>Об утверждение методических рекомендаций по разработке программ комплексного развития систем коммунальной инфраструктуры поселений, городских округов</w:t>
            </w:r>
            <w:r>
              <w:t xml:space="preserve">»; </w:t>
            </w:r>
            <w:r>
              <w:rPr>
                <w:b w:val="0"/>
              </w:rPr>
              <w:t>Устав Михайловского сельсовета  Ужурского района Красноярского края</w:t>
            </w:r>
          </w:p>
        </w:tc>
      </w:tr>
      <w:tr w:rsidR="0099315C" w:rsidTr="00F93F71">
        <w:trPr>
          <w:gridAfter w:val="1"/>
          <w:wAfter w:w="40" w:type="dxa"/>
          <w:trHeight w:val="715"/>
          <w:jc w:val="center"/>
        </w:trPr>
        <w:tc>
          <w:tcPr>
            <w:tcW w:w="2322" w:type="dxa"/>
          </w:tcPr>
          <w:p w:rsidR="0099315C" w:rsidRDefault="0099315C">
            <w:pPr>
              <w:jc w:val="both"/>
              <w:rPr>
                <w:color w:val="000000"/>
                <w:sz w:val="28"/>
                <w:szCs w:val="28"/>
              </w:rPr>
            </w:pPr>
            <w:r>
              <w:rPr>
                <w:color w:val="000000"/>
                <w:sz w:val="28"/>
                <w:szCs w:val="28"/>
              </w:rPr>
              <w:t>Заказчик программы</w:t>
            </w:r>
          </w:p>
        </w:tc>
        <w:tc>
          <w:tcPr>
            <w:tcW w:w="7550" w:type="dxa"/>
          </w:tcPr>
          <w:p w:rsidR="0099315C" w:rsidRDefault="0099315C">
            <w:pPr>
              <w:jc w:val="both"/>
              <w:rPr>
                <w:color w:val="000000"/>
                <w:sz w:val="28"/>
                <w:szCs w:val="28"/>
              </w:rPr>
            </w:pPr>
            <w:r>
              <w:rPr>
                <w:color w:val="000000"/>
                <w:sz w:val="28"/>
                <w:szCs w:val="28"/>
              </w:rPr>
              <w:t xml:space="preserve">Администрация </w:t>
            </w:r>
            <w:r>
              <w:rPr>
                <w:sz w:val="28"/>
                <w:szCs w:val="28"/>
              </w:rPr>
              <w:t xml:space="preserve"> Михайловского сельсовета  Ужурского  района Красноярского края</w:t>
            </w:r>
          </w:p>
        </w:tc>
      </w:tr>
      <w:tr w:rsidR="0099315C" w:rsidTr="00F93F71">
        <w:trPr>
          <w:trHeight w:val="882"/>
          <w:jc w:val="center"/>
        </w:trPr>
        <w:tc>
          <w:tcPr>
            <w:tcW w:w="2322" w:type="dxa"/>
          </w:tcPr>
          <w:p w:rsidR="0099315C" w:rsidRDefault="0099315C">
            <w:pPr>
              <w:rPr>
                <w:color w:val="000000"/>
                <w:sz w:val="28"/>
                <w:szCs w:val="28"/>
              </w:rPr>
            </w:pPr>
            <w:r>
              <w:rPr>
                <w:color w:val="000000"/>
                <w:sz w:val="28"/>
                <w:szCs w:val="28"/>
              </w:rPr>
              <w:t>Разработчик</w:t>
            </w:r>
          </w:p>
          <w:p w:rsidR="0099315C" w:rsidRDefault="0099315C">
            <w:pPr>
              <w:jc w:val="both"/>
              <w:rPr>
                <w:color w:val="000000"/>
                <w:sz w:val="28"/>
                <w:szCs w:val="28"/>
              </w:rPr>
            </w:pPr>
            <w:r>
              <w:rPr>
                <w:color w:val="000000"/>
                <w:sz w:val="28"/>
                <w:szCs w:val="28"/>
              </w:rPr>
              <w:t>программы</w:t>
            </w:r>
          </w:p>
        </w:tc>
        <w:tc>
          <w:tcPr>
            <w:tcW w:w="7590" w:type="dxa"/>
            <w:gridSpan w:val="2"/>
          </w:tcPr>
          <w:p w:rsidR="0099315C" w:rsidRDefault="0099315C">
            <w:pPr>
              <w:jc w:val="both"/>
              <w:rPr>
                <w:color w:val="000000"/>
                <w:sz w:val="28"/>
                <w:szCs w:val="28"/>
              </w:rPr>
            </w:pPr>
            <w:r>
              <w:rPr>
                <w:color w:val="000000"/>
                <w:sz w:val="28"/>
                <w:szCs w:val="28"/>
              </w:rPr>
              <w:t xml:space="preserve">Администрация </w:t>
            </w:r>
            <w:r>
              <w:rPr>
                <w:sz w:val="28"/>
                <w:szCs w:val="28"/>
              </w:rPr>
              <w:t xml:space="preserve"> Михайловского сельсовета  Ужурского  района Красноярского края</w:t>
            </w:r>
          </w:p>
        </w:tc>
      </w:tr>
      <w:tr w:rsidR="0099315C" w:rsidTr="00F93F71">
        <w:trPr>
          <w:gridAfter w:val="1"/>
          <w:wAfter w:w="40" w:type="dxa"/>
          <w:trHeight w:val="1175"/>
          <w:jc w:val="center"/>
        </w:trPr>
        <w:tc>
          <w:tcPr>
            <w:tcW w:w="2322" w:type="dxa"/>
          </w:tcPr>
          <w:p w:rsidR="0099315C" w:rsidRDefault="0099315C">
            <w:pPr>
              <w:jc w:val="both"/>
              <w:rPr>
                <w:color w:val="000000"/>
                <w:sz w:val="28"/>
                <w:szCs w:val="28"/>
              </w:rPr>
            </w:pPr>
            <w:r>
              <w:rPr>
                <w:color w:val="000000"/>
                <w:sz w:val="28"/>
                <w:szCs w:val="28"/>
              </w:rPr>
              <w:t>Цель программы</w:t>
            </w:r>
          </w:p>
        </w:tc>
        <w:tc>
          <w:tcPr>
            <w:tcW w:w="7550" w:type="dxa"/>
          </w:tcPr>
          <w:p w:rsidR="0099315C" w:rsidRDefault="0099315C">
            <w:pPr>
              <w:pStyle w:val="af0"/>
              <w:rPr>
                <w:rFonts w:ascii="Times New Roman" w:hAnsi="Times New Roman" w:cs="Times New Roman"/>
                <w:sz w:val="28"/>
                <w:szCs w:val="28"/>
              </w:rPr>
            </w:pPr>
            <w:r>
              <w:rPr>
                <w:rFonts w:ascii="Times New Roman" w:hAnsi="Times New Roman" w:cs="Times New Roman"/>
                <w:sz w:val="28"/>
                <w:szCs w:val="28"/>
              </w:rPr>
              <w:t xml:space="preserve">-  модернизация (реконструкция) системы коммунальной инфраструктуры Михайловского сельсовета; </w:t>
            </w:r>
          </w:p>
          <w:p w:rsidR="0099315C" w:rsidRDefault="0099315C">
            <w:pPr>
              <w:pStyle w:val="af0"/>
              <w:rPr>
                <w:rFonts w:ascii="Times New Roman" w:hAnsi="Times New Roman" w:cs="Times New Roman"/>
                <w:sz w:val="28"/>
                <w:szCs w:val="28"/>
              </w:rPr>
            </w:pPr>
            <w:r>
              <w:rPr>
                <w:rFonts w:ascii="Times New Roman" w:hAnsi="Times New Roman" w:cs="Times New Roman"/>
                <w:sz w:val="28"/>
                <w:szCs w:val="28"/>
              </w:rPr>
              <w:t>- повышение качества предоставляемых коммунальных услуг,</w:t>
            </w:r>
          </w:p>
          <w:p w:rsidR="0099315C" w:rsidRDefault="0099315C">
            <w:pPr>
              <w:pStyle w:val="af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sz w:val="28"/>
                <w:szCs w:val="28"/>
              </w:rPr>
              <w:t>создание благоприятных условий для проживания населения.</w:t>
            </w:r>
          </w:p>
        </w:tc>
      </w:tr>
      <w:tr w:rsidR="0099315C" w:rsidTr="007C5A6D">
        <w:trPr>
          <w:gridAfter w:val="1"/>
          <w:wAfter w:w="40" w:type="dxa"/>
          <w:trHeight w:val="2004"/>
          <w:jc w:val="center"/>
        </w:trPr>
        <w:tc>
          <w:tcPr>
            <w:tcW w:w="2322" w:type="dxa"/>
          </w:tcPr>
          <w:p w:rsidR="0099315C" w:rsidRDefault="0099315C">
            <w:pPr>
              <w:jc w:val="both"/>
              <w:rPr>
                <w:color w:val="000000"/>
                <w:sz w:val="28"/>
                <w:szCs w:val="28"/>
              </w:rPr>
            </w:pPr>
            <w:r>
              <w:rPr>
                <w:color w:val="000000"/>
                <w:sz w:val="28"/>
                <w:szCs w:val="28"/>
              </w:rPr>
              <w:t>Задачи программы</w:t>
            </w:r>
          </w:p>
          <w:p w:rsidR="0099315C" w:rsidRPr="007C5A6D" w:rsidRDefault="0099315C" w:rsidP="007C5A6D">
            <w:pPr>
              <w:rPr>
                <w:sz w:val="28"/>
                <w:szCs w:val="28"/>
              </w:rPr>
            </w:pPr>
          </w:p>
          <w:p w:rsidR="0099315C" w:rsidRPr="007C5A6D" w:rsidRDefault="0099315C" w:rsidP="007C5A6D">
            <w:pPr>
              <w:rPr>
                <w:sz w:val="28"/>
                <w:szCs w:val="28"/>
              </w:rPr>
            </w:pPr>
          </w:p>
          <w:p w:rsidR="0099315C" w:rsidRPr="007C5A6D" w:rsidRDefault="0099315C" w:rsidP="007C5A6D">
            <w:pPr>
              <w:rPr>
                <w:sz w:val="28"/>
                <w:szCs w:val="28"/>
              </w:rPr>
            </w:pPr>
          </w:p>
          <w:p w:rsidR="0099315C" w:rsidRPr="007C5A6D" w:rsidRDefault="0099315C" w:rsidP="007C5A6D">
            <w:pPr>
              <w:rPr>
                <w:sz w:val="28"/>
                <w:szCs w:val="28"/>
              </w:rPr>
            </w:pPr>
          </w:p>
        </w:tc>
        <w:tc>
          <w:tcPr>
            <w:tcW w:w="7550" w:type="dxa"/>
          </w:tcPr>
          <w:p w:rsidR="0099315C" w:rsidRDefault="0099315C">
            <w:pPr>
              <w:shd w:val="clear" w:color="auto" w:fill="FFFFFF"/>
              <w:ind w:left="37"/>
              <w:rPr>
                <w:color w:val="000000"/>
                <w:sz w:val="28"/>
                <w:szCs w:val="28"/>
              </w:rPr>
            </w:pPr>
            <w:r>
              <w:rPr>
                <w:color w:val="000000"/>
                <w:spacing w:val="-2"/>
                <w:sz w:val="28"/>
                <w:szCs w:val="28"/>
              </w:rPr>
              <w:t>1. Инженерно-техническая оптимизация систем коммунальной инфраструктуры</w:t>
            </w:r>
            <w:r>
              <w:rPr>
                <w:color w:val="000000"/>
                <w:sz w:val="28"/>
                <w:szCs w:val="28"/>
              </w:rPr>
              <w:t>.</w:t>
            </w:r>
          </w:p>
          <w:p w:rsidR="0099315C" w:rsidRDefault="0099315C">
            <w:pPr>
              <w:shd w:val="clear" w:color="auto" w:fill="FFFFFF"/>
              <w:ind w:left="37"/>
              <w:rPr>
                <w:color w:val="000000"/>
                <w:sz w:val="28"/>
                <w:szCs w:val="28"/>
              </w:rPr>
            </w:pPr>
            <w:r>
              <w:rPr>
                <w:color w:val="000000"/>
                <w:spacing w:val="-2"/>
                <w:sz w:val="28"/>
                <w:szCs w:val="28"/>
              </w:rPr>
              <w:t>2. Повышение надежности систем коммунальной инфраструктуры.</w:t>
            </w:r>
          </w:p>
          <w:p w:rsidR="0099315C" w:rsidRDefault="0099315C">
            <w:pPr>
              <w:jc w:val="both"/>
              <w:rPr>
                <w:color w:val="000000"/>
                <w:sz w:val="23"/>
                <w:szCs w:val="23"/>
                <w:lang w:eastAsia="en-US"/>
              </w:rPr>
            </w:pPr>
            <w:r>
              <w:rPr>
                <w:color w:val="000000"/>
                <w:sz w:val="28"/>
                <w:szCs w:val="28"/>
              </w:rPr>
              <w:t>3. Улучшение экологической обстановки в сельском поселении.</w:t>
            </w:r>
          </w:p>
        </w:tc>
      </w:tr>
      <w:tr w:rsidR="0099315C" w:rsidTr="00F93F71">
        <w:trPr>
          <w:gridAfter w:val="1"/>
          <w:wAfter w:w="40" w:type="dxa"/>
          <w:trHeight w:val="943"/>
          <w:jc w:val="center"/>
        </w:trPr>
        <w:tc>
          <w:tcPr>
            <w:tcW w:w="2322" w:type="dxa"/>
          </w:tcPr>
          <w:p w:rsidR="0099315C" w:rsidRDefault="0099315C">
            <w:pPr>
              <w:jc w:val="both"/>
              <w:rPr>
                <w:color w:val="000000"/>
                <w:sz w:val="28"/>
                <w:szCs w:val="28"/>
              </w:rPr>
            </w:pPr>
            <w:r>
              <w:rPr>
                <w:color w:val="000000"/>
                <w:sz w:val="28"/>
                <w:szCs w:val="28"/>
              </w:rPr>
              <w:t>Сроки реализации программы</w:t>
            </w:r>
          </w:p>
        </w:tc>
        <w:tc>
          <w:tcPr>
            <w:tcW w:w="7550" w:type="dxa"/>
          </w:tcPr>
          <w:p w:rsidR="0099315C" w:rsidRDefault="0099315C">
            <w:pPr>
              <w:rPr>
                <w:color w:val="000000"/>
                <w:sz w:val="28"/>
                <w:szCs w:val="28"/>
              </w:rPr>
            </w:pPr>
            <w:r>
              <w:rPr>
                <w:color w:val="000000"/>
                <w:sz w:val="28"/>
                <w:szCs w:val="28"/>
              </w:rPr>
              <w:t xml:space="preserve"> 2018- 2027 гг. </w:t>
            </w:r>
          </w:p>
          <w:p w:rsidR="0099315C" w:rsidRDefault="0099315C">
            <w:pPr>
              <w:jc w:val="both"/>
              <w:rPr>
                <w:color w:val="000000"/>
                <w:sz w:val="28"/>
                <w:szCs w:val="28"/>
              </w:rPr>
            </w:pPr>
            <w:r>
              <w:rPr>
                <w:color w:val="000000"/>
                <w:sz w:val="28"/>
                <w:szCs w:val="28"/>
              </w:rPr>
              <w:t xml:space="preserve"> </w:t>
            </w:r>
          </w:p>
        </w:tc>
      </w:tr>
      <w:tr w:rsidR="0099315C" w:rsidTr="007C5A6D">
        <w:trPr>
          <w:gridAfter w:val="1"/>
          <w:wAfter w:w="40" w:type="dxa"/>
          <w:trHeight w:val="10054"/>
          <w:jc w:val="center"/>
        </w:trPr>
        <w:tc>
          <w:tcPr>
            <w:tcW w:w="2322" w:type="dxa"/>
          </w:tcPr>
          <w:p w:rsidR="0099315C" w:rsidRDefault="0099315C">
            <w:pPr>
              <w:jc w:val="both"/>
              <w:rPr>
                <w:color w:val="000000"/>
                <w:sz w:val="28"/>
                <w:szCs w:val="28"/>
              </w:rPr>
            </w:pPr>
            <w:r>
              <w:rPr>
                <w:color w:val="000000"/>
                <w:sz w:val="28"/>
                <w:szCs w:val="28"/>
              </w:rPr>
              <w:lastRenderedPageBreak/>
              <w:t>Объемы и источники финансирования</w:t>
            </w:r>
          </w:p>
        </w:tc>
        <w:tc>
          <w:tcPr>
            <w:tcW w:w="7550" w:type="dxa"/>
          </w:tcPr>
          <w:p w:rsidR="0099315C" w:rsidRDefault="0099315C">
            <w:pPr>
              <w:keepNext/>
              <w:shd w:val="clear" w:color="auto" w:fill="FFFFFF"/>
              <w:autoSpaceDE w:val="0"/>
              <w:autoSpaceDN w:val="0"/>
              <w:ind w:firstLine="468"/>
              <w:rPr>
                <w:sz w:val="28"/>
                <w:szCs w:val="28"/>
                <w:lang w:eastAsia="en-US"/>
              </w:rPr>
            </w:pPr>
            <w:r>
              <w:rPr>
                <w:sz w:val="28"/>
                <w:szCs w:val="28"/>
              </w:rPr>
              <w:t>Источниками финансирования Программы являются средства бюджетов разных уровней и внебюджетные средства.</w:t>
            </w:r>
          </w:p>
          <w:p w:rsidR="0099315C" w:rsidRDefault="0099315C">
            <w:pPr>
              <w:keepNext/>
              <w:ind w:firstLine="468"/>
              <w:rPr>
                <w:sz w:val="28"/>
                <w:szCs w:val="28"/>
              </w:rPr>
            </w:pPr>
            <w:r>
              <w:rPr>
                <w:sz w:val="28"/>
                <w:szCs w:val="28"/>
              </w:rPr>
              <w:t>Общий объем финансирования в течение 2018 - 2027 гг. составит  0,0 тыс. руб., в том числе:</w:t>
            </w:r>
          </w:p>
          <w:p w:rsidR="0099315C" w:rsidRDefault="0099315C" w:rsidP="00F93F71">
            <w:pPr>
              <w:keepNext/>
              <w:widowControl w:val="0"/>
              <w:numPr>
                <w:ilvl w:val="0"/>
                <w:numId w:val="1"/>
              </w:numPr>
              <w:adjustRightInd w:val="0"/>
              <w:ind w:left="0"/>
              <w:jc w:val="both"/>
              <w:textAlignment w:val="baseline"/>
              <w:rPr>
                <w:sz w:val="28"/>
                <w:szCs w:val="28"/>
              </w:rPr>
            </w:pPr>
            <w:r>
              <w:rPr>
                <w:sz w:val="28"/>
                <w:szCs w:val="28"/>
              </w:rPr>
              <w:t xml:space="preserve">Местный бюджет - 0,0 тыс. руб., из них:           </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18 г"/>
              </w:smartTagPr>
              <w:r>
                <w:rPr>
                  <w:sz w:val="28"/>
                  <w:szCs w:val="28"/>
                </w:rPr>
                <w:t>2018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19 г"/>
              </w:smartTagPr>
              <w:r>
                <w:rPr>
                  <w:sz w:val="28"/>
                  <w:szCs w:val="28"/>
                </w:rPr>
                <w:t>2019 г</w:t>
              </w:r>
            </w:smartTag>
            <w:r>
              <w:rPr>
                <w:sz w:val="28"/>
                <w:szCs w:val="28"/>
              </w:rPr>
              <w:t xml:space="preserve">. </w:t>
            </w:r>
            <w:r>
              <w:rPr>
                <w:b/>
                <w:sz w:val="28"/>
                <w:szCs w:val="28"/>
              </w:rPr>
              <w:t xml:space="preserve">- </w:t>
            </w:r>
            <w:r>
              <w:rPr>
                <w:sz w:val="28"/>
                <w:szCs w:val="28"/>
              </w:rPr>
              <w:t xml:space="preserve">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0 г"/>
              </w:smartTagPr>
              <w:r>
                <w:rPr>
                  <w:sz w:val="28"/>
                  <w:szCs w:val="28"/>
                </w:rPr>
                <w:t>2020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1 г"/>
              </w:smartTagPr>
              <w:r>
                <w:rPr>
                  <w:sz w:val="28"/>
                  <w:szCs w:val="28"/>
                </w:rPr>
                <w:t>2021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 xml:space="preserve"> – 2027гг. – 0,0 тыс. руб.    </w:t>
            </w:r>
          </w:p>
          <w:p w:rsidR="0099315C" w:rsidRDefault="0099315C" w:rsidP="00F93F71">
            <w:pPr>
              <w:widowControl w:val="0"/>
              <w:numPr>
                <w:ilvl w:val="0"/>
                <w:numId w:val="1"/>
              </w:numPr>
              <w:adjustRightInd w:val="0"/>
              <w:ind w:left="0"/>
              <w:jc w:val="both"/>
              <w:textAlignment w:val="baseline"/>
              <w:rPr>
                <w:sz w:val="28"/>
                <w:szCs w:val="28"/>
              </w:rPr>
            </w:pPr>
            <w:r>
              <w:rPr>
                <w:sz w:val="28"/>
                <w:szCs w:val="28"/>
              </w:rPr>
              <w:t xml:space="preserve">Краевой бюджет – 0,0 тыс. руб., из них:            </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18 г"/>
              </w:smartTagPr>
              <w:r>
                <w:rPr>
                  <w:sz w:val="28"/>
                  <w:szCs w:val="28"/>
                </w:rPr>
                <w:t>2018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19 г"/>
              </w:smartTagPr>
              <w:r>
                <w:rPr>
                  <w:sz w:val="28"/>
                  <w:szCs w:val="28"/>
                </w:rPr>
                <w:t>2019 г</w:t>
              </w:r>
            </w:smartTag>
            <w:r>
              <w:rPr>
                <w:sz w:val="28"/>
                <w:szCs w:val="28"/>
              </w:rPr>
              <w:t xml:space="preserve">. </w:t>
            </w:r>
            <w:r>
              <w:rPr>
                <w:b/>
                <w:sz w:val="28"/>
                <w:szCs w:val="28"/>
              </w:rPr>
              <w:t xml:space="preserve">- </w:t>
            </w:r>
            <w:r>
              <w:rPr>
                <w:sz w:val="28"/>
                <w:szCs w:val="28"/>
              </w:rPr>
              <w:t xml:space="preserve">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0 г"/>
              </w:smartTagPr>
              <w:r>
                <w:rPr>
                  <w:sz w:val="28"/>
                  <w:szCs w:val="28"/>
                </w:rPr>
                <w:t>2020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1 г"/>
              </w:smartTagPr>
              <w:r>
                <w:rPr>
                  <w:sz w:val="28"/>
                  <w:szCs w:val="28"/>
                </w:rPr>
                <w:t>2021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 xml:space="preserve"> – 2026гг. – 0,0 тыс. руб.    </w:t>
            </w:r>
          </w:p>
          <w:p w:rsidR="0099315C" w:rsidRDefault="0099315C" w:rsidP="00F93F71">
            <w:pPr>
              <w:keepNext/>
              <w:numPr>
                <w:ilvl w:val="0"/>
                <w:numId w:val="1"/>
              </w:numPr>
              <w:ind w:left="0"/>
              <w:jc w:val="both"/>
              <w:rPr>
                <w:sz w:val="28"/>
                <w:szCs w:val="28"/>
              </w:rPr>
            </w:pPr>
            <w:r>
              <w:rPr>
                <w:sz w:val="28"/>
                <w:szCs w:val="28"/>
              </w:rPr>
              <w:t xml:space="preserve">Внебюджетные источники – 0,0 тыс. руб., из них:            </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18 г"/>
              </w:smartTagPr>
              <w:r>
                <w:rPr>
                  <w:sz w:val="28"/>
                  <w:szCs w:val="28"/>
                </w:rPr>
                <w:t>2018 г</w:t>
              </w:r>
            </w:smartTag>
            <w:r>
              <w:rPr>
                <w:sz w:val="28"/>
                <w:szCs w:val="28"/>
              </w:rPr>
              <w:t>. –  0,0 тыс. руб.;</w:t>
            </w:r>
          </w:p>
          <w:p w:rsidR="0099315C" w:rsidRDefault="0099315C" w:rsidP="00F93F71">
            <w:pPr>
              <w:keepNext/>
              <w:numPr>
                <w:ilvl w:val="0"/>
                <w:numId w:val="2"/>
              </w:numPr>
              <w:ind w:left="0"/>
              <w:jc w:val="both"/>
              <w:rPr>
                <w:sz w:val="28"/>
                <w:szCs w:val="28"/>
              </w:rPr>
            </w:pPr>
            <w:r>
              <w:rPr>
                <w:sz w:val="28"/>
                <w:szCs w:val="28"/>
              </w:rPr>
              <w:t xml:space="preserve">2019г. </w:t>
            </w:r>
            <w:r>
              <w:rPr>
                <w:b/>
                <w:sz w:val="28"/>
                <w:szCs w:val="28"/>
              </w:rPr>
              <w:t xml:space="preserve">- </w:t>
            </w:r>
            <w:r>
              <w:rPr>
                <w:sz w:val="28"/>
                <w:szCs w:val="28"/>
              </w:rPr>
              <w:t xml:space="preserve">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0 г"/>
              </w:smartTagPr>
              <w:r>
                <w:rPr>
                  <w:sz w:val="28"/>
                  <w:szCs w:val="28"/>
                </w:rPr>
                <w:t>2020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1 г"/>
              </w:smartTagPr>
              <w:r>
                <w:rPr>
                  <w:sz w:val="28"/>
                  <w:szCs w:val="28"/>
                </w:rPr>
                <w:t>2021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 xml:space="preserve"> – 2026гг. – 0,0 тыс. руб.  </w:t>
            </w:r>
          </w:p>
          <w:p w:rsidR="0099315C" w:rsidRDefault="0099315C" w:rsidP="00F93F71">
            <w:pPr>
              <w:keepNext/>
              <w:numPr>
                <w:ilvl w:val="0"/>
                <w:numId w:val="1"/>
              </w:numPr>
              <w:ind w:left="0"/>
              <w:jc w:val="both"/>
              <w:rPr>
                <w:sz w:val="28"/>
                <w:szCs w:val="28"/>
              </w:rPr>
            </w:pPr>
            <w:r>
              <w:rPr>
                <w:sz w:val="28"/>
                <w:szCs w:val="28"/>
              </w:rPr>
              <w:t xml:space="preserve">Районный бюджет – 0,0 тыс. руб., из них:            </w:t>
            </w:r>
          </w:p>
          <w:p w:rsidR="0099315C" w:rsidRDefault="0099315C" w:rsidP="007C5A6D">
            <w:pPr>
              <w:keepNext/>
              <w:rPr>
                <w:sz w:val="28"/>
                <w:szCs w:val="28"/>
              </w:rPr>
            </w:pPr>
            <w:smartTag w:uri="urn:schemas-microsoft-com:office:smarttags" w:element="metricconverter">
              <w:smartTagPr>
                <w:attr w:name="ProductID" w:val="2018 г"/>
              </w:smartTagPr>
              <w:r>
                <w:rPr>
                  <w:sz w:val="28"/>
                  <w:szCs w:val="28"/>
                </w:rPr>
                <w:t>2018 г</w:t>
              </w:r>
            </w:smartTag>
            <w:r>
              <w:rPr>
                <w:sz w:val="28"/>
                <w:szCs w:val="28"/>
              </w:rPr>
              <w:t>. – 0 ,0 тыс. руб.;</w:t>
            </w:r>
          </w:p>
          <w:p w:rsidR="0099315C" w:rsidRDefault="0099315C" w:rsidP="00F93F71">
            <w:pPr>
              <w:keepNext/>
              <w:numPr>
                <w:ilvl w:val="0"/>
                <w:numId w:val="2"/>
              </w:numPr>
              <w:ind w:left="0"/>
              <w:jc w:val="both"/>
              <w:rPr>
                <w:sz w:val="28"/>
                <w:szCs w:val="28"/>
              </w:rPr>
            </w:pPr>
            <w:r>
              <w:rPr>
                <w:sz w:val="28"/>
                <w:szCs w:val="28"/>
              </w:rPr>
              <w:t xml:space="preserve">2019г. </w:t>
            </w:r>
            <w:r>
              <w:rPr>
                <w:b/>
                <w:sz w:val="28"/>
                <w:szCs w:val="28"/>
              </w:rPr>
              <w:t xml:space="preserve">- </w:t>
            </w:r>
            <w:r>
              <w:rPr>
                <w:sz w:val="28"/>
                <w:szCs w:val="28"/>
              </w:rPr>
              <w:t xml:space="preserve">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0 г"/>
              </w:smartTagPr>
              <w:r>
                <w:rPr>
                  <w:sz w:val="28"/>
                  <w:szCs w:val="28"/>
                </w:rPr>
                <w:t>2020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1 г"/>
              </w:smartTagPr>
              <w:r>
                <w:rPr>
                  <w:sz w:val="28"/>
                  <w:szCs w:val="28"/>
                </w:rPr>
                <w:t>2021 г</w:t>
              </w:r>
            </w:smartTag>
            <w:r>
              <w:rPr>
                <w:sz w:val="28"/>
                <w:szCs w:val="28"/>
              </w:rPr>
              <w:t>. –   0,0 тыс. руб.;</w:t>
            </w:r>
          </w:p>
          <w:p w:rsidR="0099315C" w:rsidRDefault="0099315C" w:rsidP="00F93F71">
            <w:pPr>
              <w:keepNext/>
              <w:numPr>
                <w:ilvl w:val="0"/>
                <w:numId w:val="2"/>
              </w:numPr>
              <w:ind w:left="0"/>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 xml:space="preserve"> – 2026гг. – 0,0 тыс. руб.  </w:t>
            </w:r>
          </w:p>
          <w:p w:rsidR="0099315C" w:rsidRPr="007C5A6D" w:rsidRDefault="0099315C" w:rsidP="007C5A6D">
            <w:pPr>
              <w:keepNext/>
              <w:rPr>
                <w:sz w:val="28"/>
                <w:szCs w:val="28"/>
              </w:rPr>
            </w:pPr>
            <w:r>
              <w:rPr>
                <w:sz w:val="28"/>
                <w:szCs w:val="28"/>
              </w:rPr>
              <w:t xml:space="preserve"> </w:t>
            </w:r>
          </w:p>
        </w:tc>
      </w:tr>
    </w:tbl>
    <w:p w:rsidR="0099315C" w:rsidRDefault="0099315C" w:rsidP="00ED043B">
      <w:pPr>
        <w:pStyle w:val="ConsNormal"/>
        <w:ind w:firstLine="0"/>
        <w:rPr>
          <w:rFonts w:ascii="Times New Roman" w:hAnsi="Times New Roman"/>
          <w:b/>
          <w:sz w:val="28"/>
          <w:szCs w:val="28"/>
        </w:rPr>
      </w:pPr>
    </w:p>
    <w:p w:rsidR="0099315C" w:rsidRDefault="0099315C" w:rsidP="00F93F71">
      <w:pPr>
        <w:pStyle w:val="ConsNormal"/>
        <w:jc w:val="center"/>
        <w:rPr>
          <w:rFonts w:ascii="Times New Roman" w:hAnsi="Times New Roman"/>
          <w:b/>
          <w:sz w:val="28"/>
          <w:szCs w:val="28"/>
        </w:rPr>
      </w:pPr>
    </w:p>
    <w:p w:rsidR="0099315C" w:rsidRDefault="0099315C" w:rsidP="00F93F71">
      <w:pPr>
        <w:pStyle w:val="ConsNormal"/>
        <w:jc w:val="center"/>
        <w:rPr>
          <w:rFonts w:ascii="Times New Roman" w:hAnsi="Times New Roman"/>
          <w:b/>
          <w:sz w:val="28"/>
          <w:szCs w:val="28"/>
        </w:rPr>
      </w:pPr>
      <w:r>
        <w:rPr>
          <w:rFonts w:ascii="Times New Roman" w:hAnsi="Times New Roman"/>
          <w:b/>
          <w:sz w:val="28"/>
          <w:szCs w:val="28"/>
        </w:rPr>
        <w:t>Введение</w:t>
      </w:r>
    </w:p>
    <w:p w:rsidR="0099315C" w:rsidRDefault="0099315C" w:rsidP="00F93F71">
      <w:pPr>
        <w:ind w:left="400" w:hanging="400"/>
        <w:jc w:val="center"/>
        <w:rPr>
          <w:b/>
          <w:snapToGrid w:val="0"/>
          <w:sz w:val="28"/>
          <w:szCs w:val="28"/>
        </w:rPr>
      </w:pPr>
      <w:r>
        <w:rPr>
          <w:b/>
          <w:snapToGrid w:val="0"/>
          <w:sz w:val="28"/>
          <w:szCs w:val="28"/>
        </w:rPr>
        <w:t xml:space="preserve">1. КРАТКАЯ ГЕОГРАФИЧЕСКАЯ И СОЦИАЛЬНО-ЭКОНОМИЧЕСКАЯ ХАРАКТЕРИСТИКА МИХАЙЛОВСКОГО СЕЛЬСОВЕТА    УЖУРСКОГО РАЙОНА </w:t>
      </w:r>
    </w:p>
    <w:p w:rsidR="0099315C" w:rsidRDefault="0099315C" w:rsidP="00F93F71">
      <w:pPr>
        <w:ind w:left="400" w:hanging="400"/>
        <w:jc w:val="center"/>
        <w:rPr>
          <w:b/>
          <w:snapToGrid w:val="0"/>
          <w:sz w:val="28"/>
          <w:szCs w:val="28"/>
        </w:rPr>
      </w:pPr>
    </w:p>
    <w:p w:rsidR="0099315C" w:rsidRDefault="0099315C" w:rsidP="00F93F71">
      <w:pPr>
        <w:numPr>
          <w:ilvl w:val="1"/>
          <w:numId w:val="3"/>
        </w:numPr>
        <w:jc w:val="both"/>
        <w:rPr>
          <w:b/>
          <w:snapToGrid w:val="0"/>
          <w:sz w:val="28"/>
          <w:szCs w:val="28"/>
        </w:rPr>
      </w:pPr>
      <w:r>
        <w:rPr>
          <w:b/>
          <w:snapToGrid w:val="0"/>
          <w:sz w:val="28"/>
          <w:szCs w:val="28"/>
        </w:rPr>
        <w:t>Рельеф, климат, растительность, гидрография.</w:t>
      </w:r>
    </w:p>
    <w:p w:rsidR="0099315C" w:rsidRDefault="0099315C" w:rsidP="00F93F71">
      <w:pPr>
        <w:ind w:left="2025"/>
        <w:rPr>
          <w:b/>
          <w:snapToGrid w:val="0"/>
          <w:sz w:val="28"/>
          <w:szCs w:val="28"/>
        </w:rPr>
      </w:pPr>
    </w:p>
    <w:p w:rsidR="0099315C" w:rsidRDefault="0099315C" w:rsidP="00ED043B">
      <w:pPr>
        <w:widowControl w:val="0"/>
        <w:autoSpaceDE w:val="0"/>
        <w:autoSpaceDN w:val="0"/>
        <w:adjustRightInd w:val="0"/>
        <w:ind w:firstLine="851"/>
        <w:jc w:val="both"/>
        <w:rPr>
          <w:sz w:val="28"/>
          <w:szCs w:val="28"/>
          <w:lang w:eastAsia="en-US"/>
        </w:rPr>
      </w:pPr>
      <w:r>
        <w:rPr>
          <w:sz w:val="28"/>
          <w:szCs w:val="28"/>
        </w:rPr>
        <w:t xml:space="preserve">Муниципальное образование Михайловский  сельсовет. Административным центром  территории Михайловского сельсовета  является  село Михайловка. </w:t>
      </w:r>
    </w:p>
    <w:p w:rsidR="0099315C" w:rsidRDefault="0099315C" w:rsidP="00ED043B">
      <w:pPr>
        <w:shd w:val="clear" w:color="auto" w:fill="FFFFFF"/>
        <w:ind w:firstLine="720"/>
        <w:jc w:val="both"/>
        <w:rPr>
          <w:sz w:val="28"/>
          <w:szCs w:val="28"/>
        </w:rPr>
      </w:pPr>
      <w:r>
        <w:rPr>
          <w:sz w:val="28"/>
          <w:szCs w:val="28"/>
        </w:rPr>
        <w:lastRenderedPageBreak/>
        <w:t xml:space="preserve">Михайловский сельсовет расположен на расстоянии </w:t>
      </w:r>
      <w:smartTag w:uri="urn:schemas-microsoft-com:office:smarttags" w:element="metricconverter">
        <w:smartTagPr>
          <w:attr w:name="ProductID" w:val="42 км"/>
        </w:smartTagPr>
        <w:r>
          <w:rPr>
            <w:sz w:val="28"/>
            <w:szCs w:val="28"/>
          </w:rPr>
          <w:t>42 км</w:t>
        </w:r>
      </w:smartTag>
      <w:r>
        <w:rPr>
          <w:sz w:val="28"/>
          <w:szCs w:val="28"/>
        </w:rPr>
        <w:t xml:space="preserve"> от районного центра г. Ужур. Сельсовет расположен в лесостепной и степной зоне. Территория характеризуется холмистым рельефом, обусловленным геологическим строением слагающих пород и тектоникой. Почвенный покров разнообразен, по механическому составу почвы средней тяжести, местами с близкими залеганием грунтовых вод. Географическая сеть представлена, в основном, подземными водами, мелкими ручьями, а так же рекой Сереж.. Климат - резко выраженный континентальный. Перенос воздушных масс над территорией сельсовета обычно осуществляется с юго-западного направления с обильными осадками. Разность зимних и летних температур достигает 70-75. Среднегодовое количество осадков 2700-3020мм, высота снежного покрова -260мм. Растительность Михайловского сельсовета разнообразна. Общая площадь сельскохозяйственных угодий </w:t>
      </w:r>
      <w:smartTag w:uri="urn:schemas-microsoft-com:office:smarttags" w:element="metricconverter">
        <w:smartTagPr>
          <w:attr w:name="ProductID" w:val="12,728 га"/>
        </w:smartTagPr>
        <w:r>
          <w:rPr>
            <w:sz w:val="28"/>
            <w:szCs w:val="28"/>
          </w:rPr>
          <w:t>12,728 га</w:t>
        </w:r>
      </w:smartTag>
      <w:r>
        <w:rPr>
          <w:sz w:val="28"/>
          <w:szCs w:val="28"/>
        </w:rPr>
        <w:t xml:space="preserve">, в том числе </w:t>
      </w:r>
      <w:smartTag w:uri="urn:schemas-microsoft-com:office:smarttags" w:element="metricconverter">
        <w:smartTagPr>
          <w:attr w:name="ProductID" w:val="8,819 га"/>
        </w:smartTagPr>
        <w:r>
          <w:rPr>
            <w:sz w:val="28"/>
            <w:szCs w:val="28"/>
          </w:rPr>
          <w:t>8,819 га</w:t>
        </w:r>
      </w:smartTag>
      <w:r>
        <w:rPr>
          <w:sz w:val="28"/>
          <w:szCs w:val="28"/>
        </w:rPr>
        <w:t xml:space="preserve"> пашни. Основные сельскохозяйственные культуры - пшеница, овес, ячмень. Лесные массивы главным образом березовые, преобладают смешанные леса.</w:t>
      </w:r>
    </w:p>
    <w:p w:rsidR="0099315C" w:rsidRDefault="0099315C" w:rsidP="00ED043B">
      <w:pPr>
        <w:shd w:val="clear" w:color="auto" w:fill="FFFFFF"/>
        <w:jc w:val="both"/>
        <w:rPr>
          <w:sz w:val="28"/>
          <w:szCs w:val="28"/>
        </w:rPr>
      </w:pPr>
      <w:r>
        <w:rPr>
          <w:sz w:val="28"/>
          <w:szCs w:val="28"/>
        </w:rPr>
        <w:t>Михайловский сельсовет – один из сельсоветов Ужурского района. Расположен в благоприятной зоне.</w:t>
      </w:r>
    </w:p>
    <w:p w:rsidR="0099315C" w:rsidRDefault="0099315C" w:rsidP="00ED043B">
      <w:pPr>
        <w:rPr>
          <w:b/>
          <w:snapToGrid w:val="0"/>
          <w:sz w:val="28"/>
          <w:szCs w:val="28"/>
        </w:rPr>
      </w:pPr>
    </w:p>
    <w:p w:rsidR="0099315C" w:rsidRDefault="0099315C" w:rsidP="00ED043B">
      <w:pPr>
        <w:ind w:firstLine="708"/>
        <w:jc w:val="center"/>
        <w:rPr>
          <w:b/>
          <w:snapToGrid w:val="0"/>
          <w:szCs w:val="20"/>
        </w:rPr>
      </w:pPr>
      <w:r>
        <w:rPr>
          <w:b/>
          <w:snapToGrid w:val="0"/>
          <w:sz w:val="28"/>
          <w:szCs w:val="28"/>
        </w:rPr>
        <w:t>1.2. Население и населенные пункты Михайловского сельского поселения</w:t>
      </w:r>
      <w:r>
        <w:rPr>
          <w:b/>
          <w:snapToGrid w:val="0"/>
          <w:szCs w:val="20"/>
        </w:rPr>
        <w:t>.</w:t>
      </w:r>
    </w:p>
    <w:p w:rsidR="0099315C" w:rsidRDefault="0099315C" w:rsidP="00F93F71">
      <w:pPr>
        <w:ind w:firstLine="709"/>
        <w:rPr>
          <w:b/>
          <w:snapToGrid w:val="0"/>
          <w:szCs w:val="20"/>
        </w:rPr>
      </w:pPr>
    </w:p>
    <w:p w:rsidR="0099315C" w:rsidRDefault="0099315C" w:rsidP="007C5A6D">
      <w:pPr>
        <w:ind w:firstLine="708"/>
        <w:jc w:val="both"/>
        <w:rPr>
          <w:color w:val="0000FF"/>
          <w:sz w:val="28"/>
          <w:szCs w:val="28"/>
          <w:lang w:eastAsia="en-US"/>
        </w:rPr>
      </w:pPr>
      <w:r>
        <w:rPr>
          <w:sz w:val="28"/>
          <w:szCs w:val="28"/>
        </w:rPr>
        <w:t xml:space="preserve">Общая площадь Михайловского сельсовета составляет </w:t>
      </w:r>
      <w:smartTag w:uri="urn:schemas-microsoft-com:office:smarttags" w:element="metricconverter">
        <w:smartTagPr>
          <w:attr w:name="ProductID" w:val="15314,7 га"/>
        </w:smartTagPr>
        <w:r>
          <w:rPr>
            <w:sz w:val="28"/>
            <w:szCs w:val="28"/>
          </w:rPr>
          <w:t>15314,7 га</w:t>
        </w:r>
      </w:smartTag>
      <w:r>
        <w:rPr>
          <w:sz w:val="28"/>
          <w:szCs w:val="28"/>
        </w:rPr>
        <w:t>, население – 845 человек.</w:t>
      </w:r>
      <w:r>
        <w:rPr>
          <w:color w:val="0000FF"/>
          <w:sz w:val="28"/>
          <w:szCs w:val="28"/>
        </w:rPr>
        <w:t xml:space="preserve"> </w:t>
      </w:r>
    </w:p>
    <w:p w:rsidR="0099315C" w:rsidRDefault="0099315C" w:rsidP="007C5A6D">
      <w:pPr>
        <w:jc w:val="both"/>
        <w:rPr>
          <w:sz w:val="28"/>
          <w:szCs w:val="28"/>
        </w:rPr>
      </w:pPr>
      <w:r>
        <w:rPr>
          <w:sz w:val="28"/>
          <w:szCs w:val="28"/>
        </w:rPr>
        <w:t xml:space="preserve">Муниципальное образование включает 2 населенных пунктов: с. Михайловка  (814 чел),  д. Косоголь (31 чел). </w:t>
      </w:r>
    </w:p>
    <w:p w:rsidR="0099315C" w:rsidRDefault="0099315C" w:rsidP="00F93F71">
      <w:pPr>
        <w:rPr>
          <w:snapToGrid w:val="0"/>
          <w:sz w:val="28"/>
          <w:szCs w:val="28"/>
        </w:rPr>
      </w:pPr>
    </w:p>
    <w:p w:rsidR="0099315C" w:rsidRDefault="0099315C" w:rsidP="00ED043B">
      <w:pPr>
        <w:jc w:val="center"/>
        <w:rPr>
          <w:b/>
          <w:snapToGrid w:val="0"/>
          <w:sz w:val="28"/>
          <w:szCs w:val="28"/>
        </w:rPr>
      </w:pPr>
      <w:r>
        <w:rPr>
          <w:b/>
          <w:snapToGrid w:val="0"/>
          <w:sz w:val="28"/>
          <w:szCs w:val="28"/>
        </w:rPr>
        <w:t>1.3. Экономическая характеристика Михайловского сельсовета</w:t>
      </w:r>
    </w:p>
    <w:p w:rsidR="0099315C" w:rsidRDefault="0099315C" w:rsidP="00F93F71">
      <w:pPr>
        <w:rPr>
          <w:snapToGrid w:val="0"/>
          <w:sz w:val="28"/>
          <w:szCs w:val="28"/>
        </w:rPr>
      </w:pPr>
      <w:r>
        <w:rPr>
          <w:b/>
          <w:snapToGrid w:val="0"/>
          <w:sz w:val="28"/>
          <w:szCs w:val="28"/>
        </w:rPr>
        <w:t xml:space="preserve">  </w:t>
      </w:r>
    </w:p>
    <w:p w:rsidR="0099315C" w:rsidRDefault="0099315C" w:rsidP="00F93F71">
      <w:pPr>
        <w:rPr>
          <w:b/>
          <w:snapToGrid w:val="0"/>
          <w:sz w:val="28"/>
          <w:szCs w:val="28"/>
        </w:rPr>
      </w:pPr>
      <w:r>
        <w:rPr>
          <w:color w:val="000000"/>
          <w:spacing w:val="-11"/>
          <w:sz w:val="28"/>
          <w:szCs w:val="28"/>
        </w:rPr>
        <w:t xml:space="preserve">       </w:t>
      </w:r>
      <w:r>
        <w:rPr>
          <w:b/>
          <w:snapToGrid w:val="0"/>
          <w:sz w:val="28"/>
          <w:szCs w:val="28"/>
        </w:rPr>
        <w:t>а) Агропромышленный комплекс.</w:t>
      </w:r>
    </w:p>
    <w:p w:rsidR="0099315C" w:rsidRDefault="0099315C" w:rsidP="00ED043B">
      <w:pPr>
        <w:tabs>
          <w:tab w:val="left" w:pos="9900"/>
        </w:tabs>
        <w:jc w:val="both"/>
        <w:rPr>
          <w:rFonts w:eastAsia="Arial Unicode MS"/>
          <w:color w:val="000000"/>
          <w:sz w:val="28"/>
          <w:szCs w:val="28"/>
        </w:rPr>
      </w:pPr>
      <w:r>
        <w:rPr>
          <w:rFonts w:eastAsia="Arial Unicode MS"/>
          <w:color w:val="000000"/>
          <w:sz w:val="28"/>
          <w:szCs w:val="28"/>
        </w:rPr>
        <w:t xml:space="preserve">      Базовой отраслью экономики поселения является сельское хозяйство.</w:t>
      </w:r>
    </w:p>
    <w:p w:rsidR="0099315C" w:rsidRDefault="0099315C" w:rsidP="00ED043B">
      <w:pPr>
        <w:jc w:val="both"/>
        <w:rPr>
          <w:sz w:val="28"/>
          <w:szCs w:val="28"/>
          <w:lang w:eastAsia="en-US"/>
        </w:rPr>
      </w:pPr>
      <w:r>
        <w:rPr>
          <w:sz w:val="28"/>
          <w:szCs w:val="28"/>
        </w:rPr>
        <w:t>Направления сельхозпредприятий – производство продуктов растениеводства и сельскохозяйственная продукция.</w:t>
      </w:r>
    </w:p>
    <w:p w:rsidR="0099315C" w:rsidRDefault="0099315C" w:rsidP="00ED043B">
      <w:pPr>
        <w:jc w:val="both"/>
        <w:rPr>
          <w:sz w:val="28"/>
          <w:szCs w:val="28"/>
        </w:rPr>
      </w:pPr>
      <w:r>
        <w:rPr>
          <w:sz w:val="28"/>
          <w:szCs w:val="28"/>
        </w:rPr>
        <w:t>Земля закреплена за ФГУП «Михайловское»</w:t>
      </w:r>
    </w:p>
    <w:p w:rsidR="0099315C" w:rsidRDefault="0099315C" w:rsidP="00ED043B">
      <w:pPr>
        <w:tabs>
          <w:tab w:val="left" w:pos="9900"/>
        </w:tabs>
        <w:jc w:val="both"/>
        <w:rPr>
          <w:rFonts w:eastAsia="Arial Unicode MS"/>
          <w:color w:val="000000"/>
          <w:sz w:val="28"/>
          <w:szCs w:val="28"/>
        </w:rPr>
      </w:pPr>
      <w:r>
        <w:rPr>
          <w:b/>
          <w:snapToGrid w:val="0"/>
          <w:sz w:val="28"/>
          <w:szCs w:val="28"/>
        </w:rPr>
        <w:t xml:space="preserve">    б) Здравоохранение.   </w:t>
      </w:r>
    </w:p>
    <w:p w:rsidR="0099315C" w:rsidRDefault="0099315C" w:rsidP="007C5A6D">
      <w:pPr>
        <w:ind w:firstLine="426"/>
        <w:jc w:val="both"/>
        <w:rPr>
          <w:snapToGrid w:val="0"/>
          <w:sz w:val="28"/>
          <w:szCs w:val="28"/>
        </w:rPr>
      </w:pPr>
      <w:r>
        <w:rPr>
          <w:snapToGrid w:val="0"/>
          <w:sz w:val="28"/>
          <w:szCs w:val="28"/>
        </w:rPr>
        <w:t>В системе здравоохранения функционирует Михайловский ФАП.</w:t>
      </w:r>
    </w:p>
    <w:p w:rsidR="0099315C" w:rsidRDefault="0099315C" w:rsidP="00ED043B">
      <w:pPr>
        <w:ind w:firstLine="426"/>
        <w:jc w:val="both"/>
        <w:rPr>
          <w:b/>
          <w:snapToGrid w:val="0"/>
          <w:sz w:val="28"/>
          <w:szCs w:val="28"/>
        </w:rPr>
      </w:pPr>
      <w:r>
        <w:rPr>
          <w:b/>
          <w:snapToGrid w:val="0"/>
          <w:sz w:val="28"/>
          <w:szCs w:val="28"/>
        </w:rPr>
        <w:t>в) Образование.</w:t>
      </w:r>
    </w:p>
    <w:p w:rsidR="0099315C" w:rsidRDefault="0099315C" w:rsidP="00ED043B">
      <w:pPr>
        <w:ind w:firstLine="426"/>
        <w:jc w:val="both"/>
        <w:rPr>
          <w:snapToGrid w:val="0"/>
          <w:sz w:val="28"/>
          <w:szCs w:val="28"/>
        </w:rPr>
      </w:pPr>
      <w:r>
        <w:rPr>
          <w:snapToGrid w:val="0"/>
          <w:sz w:val="28"/>
          <w:szCs w:val="28"/>
        </w:rPr>
        <w:t>На территории осуществляет свою деятельность одна</w:t>
      </w:r>
      <w:r>
        <w:rPr>
          <w:smallCaps/>
          <w:snapToGrid w:val="0"/>
          <w:sz w:val="28"/>
          <w:szCs w:val="28"/>
        </w:rPr>
        <w:t xml:space="preserve">  </w:t>
      </w:r>
      <w:r>
        <w:rPr>
          <w:snapToGrid w:val="0"/>
          <w:sz w:val="28"/>
          <w:szCs w:val="28"/>
        </w:rPr>
        <w:t>общеобразовательная школа и дошкольное учреждение в с. Михайловка.</w:t>
      </w:r>
    </w:p>
    <w:p w:rsidR="0099315C" w:rsidRDefault="0099315C" w:rsidP="00ED043B">
      <w:pPr>
        <w:ind w:firstLine="426"/>
        <w:jc w:val="both"/>
        <w:rPr>
          <w:b/>
          <w:snapToGrid w:val="0"/>
          <w:sz w:val="28"/>
          <w:szCs w:val="28"/>
        </w:rPr>
      </w:pPr>
      <w:r>
        <w:rPr>
          <w:b/>
          <w:snapToGrid w:val="0"/>
          <w:sz w:val="28"/>
          <w:szCs w:val="28"/>
        </w:rPr>
        <w:t>г) Культура.</w:t>
      </w:r>
    </w:p>
    <w:p w:rsidR="0099315C" w:rsidRDefault="0099315C" w:rsidP="00ED043B">
      <w:pPr>
        <w:ind w:firstLine="426"/>
        <w:jc w:val="both"/>
        <w:rPr>
          <w:sz w:val="28"/>
          <w:szCs w:val="28"/>
          <w:lang w:eastAsia="en-US"/>
        </w:rPr>
      </w:pPr>
      <w:r>
        <w:rPr>
          <w:sz w:val="28"/>
          <w:szCs w:val="28"/>
        </w:rPr>
        <w:t>На территории Михайловского сельсовета действуют один сельский клуб (Михайловский сельский Дом Культуры обособленное подразделение МАУК «ЦКС Ужурского района»), одна библиотека, МКУ Молодежный центр «Форсаж», ветеринарный участок.</w:t>
      </w:r>
    </w:p>
    <w:p w:rsidR="0099315C" w:rsidRDefault="0099315C" w:rsidP="00ED043B">
      <w:pPr>
        <w:ind w:firstLine="426"/>
        <w:jc w:val="both"/>
        <w:rPr>
          <w:b/>
          <w:snapToGrid w:val="0"/>
          <w:sz w:val="28"/>
          <w:szCs w:val="28"/>
        </w:rPr>
      </w:pPr>
    </w:p>
    <w:p w:rsidR="0099315C" w:rsidRDefault="0099315C" w:rsidP="00ED043B">
      <w:pPr>
        <w:ind w:firstLine="426"/>
        <w:jc w:val="both"/>
        <w:rPr>
          <w:b/>
          <w:snapToGrid w:val="0"/>
          <w:sz w:val="28"/>
          <w:szCs w:val="28"/>
        </w:rPr>
      </w:pPr>
      <w:r>
        <w:rPr>
          <w:b/>
          <w:snapToGrid w:val="0"/>
          <w:sz w:val="28"/>
          <w:szCs w:val="28"/>
        </w:rPr>
        <w:lastRenderedPageBreak/>
        <w:t>д) Торговля.</w:t>
      </w:r>
    </w:p>
    <w:p w:rsidR="0099315C" w:rsidRDefault="0099315C" w:rsidP="00ED043B">
      <w:pPr>
        <w:ind w:firstLine="426"/>
        <w:jc w:val="both"/>
        <w:rPr>
          <w:snapToGrid w:val="0"/>
          <w:sz w:val="28"/>
          <w:szCs w:val="28"/>
        </w:rPr>
      </w:pPr>
      <w:r>
        <w:rPr>
          <w:snapToGrid w:val="0"/>
          <w:sz w:val="28"/>
          <w:szCs w:val="28"/>
        </w:rPr>
        <w:t>В сфере торговли функционирует 6 магазинов.</w:t>
      </w:r>
    </w:p>
    <w:p w:rsidR="0099315C" w:rsidRDefault="0099315C" w:rsidP="00ED043B">
      <w:pPr>
        <w:ind w:firstLine="426"/>
        <w:jc w:val="both"/>
        <w:rPr>
          <w:b/>
          <w:snapToGrid w:val="0"/>
          <w:sz w:val="28"/>
          <w:szCs w:val="28"/>
        </w:rPr>
      </w:pPr>
      <w:r>
        <w:rPr>
          <w:b/>
          <w:snapToGrid w:val="0"/>
          <w:sz w:val="28"/>
          <w:szCs w:val="28"/>
        </w:rPr>
        <w:t>е) Транспорт.</w:t>
      </w:r>
    </w:p>
    <w:p w:rsidR="0099315C" w:rsidRPr="00ED043B" w:rsidRDefault="0099315C" w:rsidP="00ED043B">
      <w:pPr>
        <w:ind w:firstLine="426"/>
        <w:jc w:val="both"/>
        <w:rPr>
          <w:b/>
          <w:snapToGrid w:val="0"/>
          <w:sz w:val="28"/>
          <w:szCs w:val="28"/>
        </w:rPr>
      </w:pPr>
      <w:r w:rsidRPr="00ED043B">
        <w:rPr>
          <w:b/>
          <w:snapToGrid w:val="0"/>
          <w:sz w:val="28"/>
          <w:szCs w:val="28"/>
        </w:rPr>
        <w:t>Автомобильный транспорт.</w:t>
      </w:r>
    </w:p>
    <w:p w:rsidR="0099315C" w:rsidRDefault="0099315C" w:rsidP="00ED043B">
      <w:pPr>
        <w:ind w:firstLine="426"/>
        <w:jc w:val="both"/>
        <w:rPr>
          <w:b/>
          <w:i/>
          <w:snapToGrid w:val="0"/>
          <w:sz w:val="28"/>
          <w:szCs w:val="28"/>
        </w:rPr>
      </w:pPr>
      <w:r>
        <w:rPr>
          <w:sz w:val="28"/>
          <w:szCs w:val="28"/>
        </w:rPr>
        <w:t>Основным видом транспорта  является автомобильный. Транспортные услуги на территории муниципального образования оказывают ГПКК «Ужурское АТП», а также население  пользуется личным автотранспортом.</w:t>
      </w:r>
    </w:p>
    <w:p w:rsidR="0099315C" w:rsidRPr="00ED043B" w:rsidRDefault="0099315C" w:rsidP="00ED043B">
      <w:pPr>
        <w:ind w:left="57"/>
        <w:jc w:val="both"/>
        <w:rPr>
          <w:sz w:val="28"/>
          <w:szCs w:val="28"/>
        </w:rPr>
      </w:pPr>
      <w:r>
        <w:rPr>
          <w:sz w:val="28"/>
          <w:szCs w:val="28"/>
        </w:rPr>
        <w:t xml:space="preserve">Автобус  из с. Михайловка  до г. Ужур, ходит три раза в неделю. Также на территории сельсовета ежедневно, кроме субботы и воскресенья, и праздничных дней, обеспечивает подвоз учеников из д. Косоголь школьный автобус. </w:t>
      </w:r>
    </w:p>
    <w:p w:rsidR="0099315C" w:rsidRDefault="0099315C" w:rsidP="00ED043B">
      <w:pPr>
        <w:jc w:val="both"/>
        <w:rPr>
          <w:b/>
          <w:snapToGrid w:val="0"/>
          <w:sz w:val="28"/>
          <w:szCs w:val="28"/>
        </w:rPr>
      </w:pPr>
      <w:r>
        <w:rPr>
          <w:snapToGrid w:val="0"/>
          <w:sz w:val="28"/>
          <w:szCs w:val="28"/>
        </w:rPr>
        <w:t xml:space="preserve">       </w:t>
      </w:r>
      <w:r>
        <w:rPr>
          <w:b/>
          <w:snapToGrid w:val="0"/>
          <w:sz w:val="28"/>
          <w:szCs w:val="28"/>
        </w:rPr>
        <w:t>ж) Жилищно-коммунальное хозяйство:</w:t>
      </w:r>
    </w:p>
    <w:p w:rsidR="0099315C" w:rsidRDefault="0099315C" w:rsidP="00ED043B">
      <w:pPr>
        <w:ind w:firstLine="709"/>
        <w:jc w:val="both"/>
        <w:rPr>
          <w:sz w:val="28"/>
          <w:szCs w:val="28"/>
          <w:lang w:eastAsia="en-US"/>
        </w:rPr>
      </w:pPr>
      <w:r>
        <w:rPr>
          <w:sz w:val="28"/>
          <w:szCs w:val="28"/>
        </w:rPr>
        <w:t>Жилищный фонд Михайловского сельсовета по состоянию на 01.01.2017 насчитывает 396 строений общей площадью жилых помещений – 17 тыс.м</w:t>
      </w:r>
      <w:r>
        <w:rPr>
          <w:sz w:val="28"/>
          <w:szCs w:val="28"/>
          <w:vertAlign w:val="superscript"/>
        </w:rPr>
        <w:t>2</w:t>
      </w:r>
      <w:r>
        <w:rPr>
          <w:sz w:val="28"/>
          <w:szCs w:val="28"/>
        </w:rPr>
        <w:t xml:space="preserve">. </w:t>
      </w:r>
    </w:p>
    <w:p w:rsidR="0099315C" w:rsidRDefault="0099315C" w:rsidP="00ED043B">
      <w:pPr>
        <w:ind w:firstLine="709"/>
        <w:jc w:val="both"/>
        <w:rPr>
          <w:sz w:val="28"/>
          <w:szCs w:val="28"/>
        </w:rPr>
      </w:pPr>
      <w:r>
        <w:rPr>
          <w:sz w:val="28"/>
          <w:szCs w:val="28"/>
        </w:rPr>
        <w:t>Большая часть жилищного фонда Михайловского сельсовета находится в собственности граждан – 12 тыс.м</w:t>
      </w:r>
      <w:r>
        <w:rPr>
          <w:sz w:val="28"/>
          <w:szCs w:val="28"/>
          <w:vertAlign w:val="superscript"/>
        </w:rPr>
        <w:t>2</w:t>
      </w:r>
      <w:r>
        <w:rPr>
          <w:sz w:val="28"/>
          <w:szCs w:val="28"/>
        </w:rPr>
        <w:t>. Государственный жилищный фонд - 5 тыс.м</w:t>
      </w:r>
      <w:r>
        <w:rPr>
          <w:sz w:val="28"/>
          <w:szCs w:val="28"/>
          <w:vertAlign w:val="superscript"/>
        </w:rPr>
        <w:t>2</w:t>
      </w:r>
      <w:r>
        <w:rPr>
          <w:sz w:val="28"/>
          <w:szCs w:val="28"/>
        </w:rPr>
        <w:t>.</w:t>
      </w:r>
    </w:p>
    <w:p w:rsidR="0099315C" w:rsidRDefault="0099315C" w:rsidP="00ED043B">
      <w:pPr>
        <w:ind w:firstLine="709"/>
        <w:jc w:val="both"/>
        <w:rPr>
          <w:sz w:val="28"/>
          <w:szCs w:val="28"/>
        </w:rPr>
      </w:pPr>
      <w:r>
        <w:rPr>
          <w:sz w:val="28"/>
          <w:szCs w:val="28"/>
        </w:rPr>
        <w:t>Жилищный фонд сельсовета в основном состоит из одноэтажных домов усадебного типа.</w:t>
      </w:r>
    </w:p>
    <w:p w:rsidR="0099315C" w:rsidRPr="00ED043B" w:rsidRDefault="0099315C" w:rsidP="00ED043B">
      <w:pPr>
        <w:ind w:firstLine="426"/>
        <w:jc w:val="both"/>
        <w:rPr>
          <w:snapToGrid w:val="0"/>
          <w:sz w:val="28"/>
          <w:szCs w:val="28"/>
        </w:rPr>
      </w:pPr>
      <w:r w:rsidRPr="00ED043B">
        <w:rPr>
          <w:snapToGrid w:val="0"/>
          <w:sz w:val="28"/>
          <w:szCs w:val="28"/>
        </w:rPr>
        <w:t xml:space="preserve"> </w:t>
      </w:r>
      <w:r w:rsidRPr="00ED043B">
        <w:rPr>
          <w:b/>
          <w:snapToGrid w:val="0"/>
          <w:sz w:val="28"/>
          <w:szCs w:val="28"/>
        </w:rPr>
        <w:t>Теплоснабжение</w:t>
      </w:r>
    </w:p>
    <w:p w:rsidR="0099315C" w:rsidRDefault="0099315C" w:rsidP="00ED043B">
      <w:pPr>
        <w:ind w:firstLine="708"/>
        <w:jc w:val="both"/>
        <w:rPr>
          <w:sz w:val="28"/>
          <w:szCs w:val="28"/>
        </w:rPr>
      </w:pPr>
      <w:r>
        <w:rPr>
          <w:sz w:val="28"/>
          <w:szCs w:val="28"/>
        </w:rPr>
        <w:t>В настоящее время на территории с. Михайловка имеется модульная котельная. Котельная находится в собственности МБОУ «Михайловская СОШ имени героя Советского Союза А.К. Скрылева», обслуживает административное здание администрации Михайловского сельсовета, МБОУ «Михайловская СОШ, дошкольное учреждение.</w:t>
      </w:r>
    </w:p>
    <w:p w:rsidR="0099315C" w:rsidRDefault="0099315C" w:rsidP="00ED043B">
      <w:pPr>
        <w:ind w:firstLine="426"/>
        <w:jc w:val="both"/>
        <w:rPr>
          <w:snapToGrid w:val="0"/>
          <w:sz w:val="28"/>
          <w:szCs w:val="28"/>
        </w:rPr>
      </w:pPr>
    </w:p>
    <w:p w:rsidR="0099315C" w:rsidRDefault="0099315C" w:rsidP="00ED043B">
      <w:pPr>
        <w:ind w:firstLine="708"/>
        <w:jc w:val="both"/>
        <w:rPr>
          <w:snapToGrid w:val="0"/>
          <w:sz w:val="28"/>
          <w:szCs w:val="28"/>
        </w:rPr>
      </w:pPr>
      <w:r>
        <w:rPr>
          <w:b/>
          <w:snapToGrid w:val="0"/>
          <w:sz w:val="28"/>
          <w:szCs w:val="28"/>
        </w:rPr>
        <w:t>Водоснабжение и водоотведение</w:t>
      </w:r>
      <w:r>
        <w:rPr>
          <w:snapToGrid w:val="0"/>
          <w:sz w:val="28"/>
          <w:szCs w:val="28"/>
        </w:rPr>
        <w:t xml:space="preserve"> </w:t>
      </w:r>
    </w:p>
    <w:p w:rsidR="0099315C" w:rsidRDefault="0099315C" w:rsidP="00ED043B">
      <w:pPr>
        <w:ind w:firstLine="426"/>
        <w:jc w:val="both"/>
        <w:rPr>
          <w:snapToGrid w:val="0"/>
          <w:sz w:val="28"/>
          <w:szCs w:val="28"/>
        </w:rPr>
      </w:pPr>
    </w:p>
    <w:p w:rsidR="0099315C" w:rsidRDefault="0099315C" w:rsidP="00ED043B">
      <w:pPr>
        <w:ind w:firstLine="708"/>
        <w:jc w:val="both"/>
        <w:rPr>
          <w:sz w:val="28"/>
          <w:szCs w:val="28"/>
        </w:rPr>
      </w:pPr>
      <w:r>
        <w:rPr>
          <w:sz w:val="28"/>
          <w:szCs w:val="28"/>
        </w:rPr>
        <w:t xml:space="preserve">В настоящее время на территории муниципального образования действует централизованная система водоснабжения, которая обеспечивает централизованным водоснабжением общественно-деловую и жилую зону застройки. Водоснабжение жилой застройки усадебного типа обеспечивает при помощи водозаборных колонок. Водоснабжение на территории Михайловского сельсовета обеспечивается Администрацией Михайловского сельсовета.  </w:t>
      </w:r>
    </w:p>
    <w:p w:rsidR="0099315C" w:rsidRDefault="0099315C" w:rsidP="00ED043B">
      <w:pPr>
        <w:ind w:firstLine="708"/>
        <w:jc w:val="both"/>
        <w:rPr>
          <w:sz w:val="28"/>
          <w:szCs w:val="28"/>
        </w:rPr>
      </w:pPr>
      <w:r>
        <w:rPr>
          <w:sz w:val="28"/>
          <w:szCs w:val="28"/>
        </w:rPr>
        <w:t xml:space="preserve"> Источником водоснабжения населенных пунктов являются водозаборные сооружения администрации Михайловского сельсовета в состав которых входят: </w:t>
      </w:r>
    </w:p>
    <w:p w:rsidR="0099315C" w:rsidRDefault="0099315C" w:rsidP="00ED043B">
      <w:pPr>
        <w:numPr>
          <w:ilvl w:val="0"/>
          <w:numId w:val="4"/>
        </w:numPr>
        <w:jc w:val="both"/>
        <w:rPr>
          <w:sz w:val="28"/>
          <w:szCs w:val="28"/>
        </w:rPr>
      </w:pPr>
      <w:r>
        <w:rPr>
          <w:sz w:val="28"/>
          <w:szCs w:val="28"/>
        </w:rPr>
        <w:t>2 водонапорных башни (оборудованных глубинными насосами).</w:t>
      </w:r>
    </w:p>
    <w:p w:rsidR="0099315C" w:rsidRDefault="0099315C" w:rsidP="00ED043B">
      <w:pPr>
        <w:jc w:val="both"/>
        <w:rPr>
          <w:sz w:val="28"/>
          <w:szCs w:val="28"/>
        </w:rPr>
      </w:pPr>
      <w:r>
        <w:rPr>
          <w:sz w:val="28"/>
          <w:szCs w:val="28"/>
        </w:rPr>
        <w:t xml:space="preserve">          Обеспечение населенных пунктов водой осуществляется с помощью центрального водопровода состоящего из чугунных труб и пластмассовых труб диаметром от 50 до 100 мм, протяженностью 8000 м</w:t>
      </w:r>
      <w:r>
        <w:rPr>
          <w:color w:val="FF0000"/>
          <w:sz w:val="28"/>
          <w:szCs w:val="28"/>
        </w:rPr>
        <w:t>.</w:t>
      </w:r>
      <w:r>
        <w:rPr>
          <w:sz w:val="28"/>
          <w:szCs w:val="28"/>
        </w:rPr>
        <w:t xml:space="preserve"> </w:t>
      </w:r>
    </w:p>
    <w:p w:rsidR="0099315C" w:rsidRDefault="0099315C" w:rsidP="00ED043B">
      <w:pPr>
        <w:ind w:firstLine="708"/>
        <w:jc w:val="both"/>
        <w:rPr>
          <w:sz w:val="28"/>
          <w:szCs w:val="28"/>
        </w:rPr>
      </w:pPr>
      <w:r>
        <w:rPr>
          <w:sz w:val="28"/>
          <w:szCs w:val="28"/>
        </w:rPr>
        <w:t>Установленная производственная мощность водопровода 25 тыс.м</w:t>
      </w:r>
      <w:r>
        <w:rPr>
          <w:sz w:val="28"/>
          <w:szCs w:val="28"/>
          <w:vertAlign w:val="superscript"/>
        </w:rPr>
        <w:t>3</w:t>
      </w:r>
      <w:r>
        <w:rPr>
          <w:sz w:val="28"/>
          <w:szCs w:val="28"/>
        </w:rPr>
        <w:t>/сут.,  фактическая мощность системы водопровода– 16 тыс.м</w:t>
      </w:r>
      <w:r>
        <w:rPr>
          <w:sz w:val="28"/>
          <w:szCs w:val="28"/>
          <w:vertAlign w:val="superscript"/>
        </w:rPr>
        <w:t>3</w:t>
      </w:r>
      <w:r>
        <w:rPr>
          <w:sz w:val="28"/>
          <w:szCs w:val="28"/>
        </w:rPr>
        <w:t xml:space="preserve">/сутки. </w:t>
      </w:r>
    </w:p>
    <w:p w:rsidR="0099315C" w:rsidRDefault="0099315C" w:rsidP="00ED043B">
      <w:pPr>
        <w:ind w:firstLine="708"/>
        <w:jc w:val="both"/>
        <w:rPr>
          <w:sz w:val="28"/>
          <w:szCs w:val="28"/>
        </w:rPr>
      </w:pPr>
      <w:r>
        <w:rPr>
          <w:sz w:val="28"/>
          <w:szCs w:val="28"/>
        </w:rPr>
        <w:lastRenderedPageBreak/>
        <w:t xml:space="preserve">Протяженность водопроводных сетей 8 км. </w:t>
      </w:r>
    </w:p>
    <w:p w:rsidR="0099315C" w:rsidRDefault="0099315C" w:rsidP="00ED043B">
      <w:pPr>
        <w:ind w:firstLine="708"/>
        <w:jc w:val="both"/>
        <w:rPr>
          <w:sz w:val="28"/>
          <w:szCs w:val="28"/>
        </w:rPr>
      </w:pPr>
      <w:r>
        <w:rPr>
          <w:sz w:val="28"/>
          <w:szCs w:val="28"/>
        </w:rPr>
        <w:t xml:space="preserve">Сети водоснабжения проложены подземно.  </w:t>
      </w:r>
    </w:p>
    <w:p w:rsidR="0099315C" w:rsidRDefault="0099315C" w:rsidP="00ED043B">
      <w:pPr>
        <w:ind w:firstLine="708"/>
        <w:jc w:val="both"/>
        <w:rPr>
          <w:sz w:val="28"/>
          <w:szCs w:val="28"/>
        </w:rPr>
      </w:pPr>
      <w:r>
        <w:rPr>
          <w:sz w:val="28"/>
          <w:szCs w:val="28"/>
        </w:rPr>
        <w:t xml:space="preserve">Материал трубопроводов чугун, пластмасс, пластик. </w:t>
      </w:r>
    </w:p>
    <w:p w:rsidR="0099315C" w:rsidRDefault="0099315C" w:rsidP="00ED043B">
      <w:pPr>
        <w:ind w:firstLine="708"/>
        <w:jc w:val="both"/>
        <w:rPr>
          <w:sz w:val="28"/>
          <w:szCs w:val="28"/>
        </w:rPr>
      </w:pPr>
      <w:r>
        <w:rPr>
          <w:sz w:val="28"/>
          <w:szCs w:val="28"/>
        </w:rPr>
        <w:t xml:space="preserve">Количество водоразборных колонок 17 шт. </w:t>
      </w:r>
    </w:p>
    <w:p w:rsidR="0099315C" w:rsidRDefault="0099315C" w:rsidP="00ED043B">
      <w:pPr>
        <w:ind w:firstLine="708"/>
        <w:jc w:val="both"/>
        <w:rPr>
          <w:sz w:val="28"/>
          <w:szCs w:val="28"/>
        </w:rPr>
      </w:pPr>
      <w:r>
        <w:rPr>
          <w:sz w:val="28"/>
          <w:szCs w:val="28"/>
        </w:rPr>
        <w:t xml:space="preserve">Централизованная система водоснабжения Михайловского сельсовета в зависимости от местных условий и принятой схемы водоснабжения обеспечивает: </w:t>
      </w:r>
    </w:p>
    <w:p w:rsidR="0099315C" w:rsidRDefault="0099315C" w:rsidP="00ED043B">
      <w:pPr>
        <w:numPr>
          <w:ilvl w:val="0"/>
          <w:numId w:val="4"/>
        </w:numPr>
        <w:jc w:val="both"/>
        <w:rPr>
          <w:sz w:val="28"/>
          <w:szCs w:val="28"/>
        </w:rPr>
      </w:pPr>
      <w:r>
        <w:rPr>
          <w:sz w:val="28"/>
          <w:szCs w:val="28"/>
        </w:rPr>
        <w:t>хозяйственно-питьевое водопотребление в жилых и общественных зданиях;</w:t>
      </w:r>
    </w:p>
    <w:p w:rsidR="0099315C" w:rsidRDefault="0099315C" w:rsidP="00ED043B">
      <w:pPr>
        <w:numPr>
          <w:ilvl w:val="0"/>
          <w:numId w:val="4"/>
        </w:numPr>
        <w:jc w:val="both"/>
        <w:rPr>
          <w:sz w:val="28"/>
          <w:szCs w:val="28"/>
        </w:rPr>
      </w:pPr>
      <w:r>
        <w:rPr>
          <w:sz w:val="28"/>
          <w:szCs w:val="28"/>
        </w:rPr>
        <w:t xml:space="preserve">хозяйственно-питьевое водопотребление на предприятиях; </w:t>
      </w:r>
    </w:p>
    <w:p w:rsidR="0099315C" w:rsidRDefault="0099315C" w:rsidP="00ED043B">
      <w:pPr>
        <w:numPr>
          <w:ilvl w:val="0"/>
          <w:numId w:val="4"/>
        </w:numPr>
        <w:jc w:val="both"/>
        <w:rPr>
          <w:sz w:val="28"/>
          <w:szCs w:val="28"/>
        </w:rPr>
      </w:pPr>
      <w:r>
        <w:rPr>
          <w:sz w:val="28"/>
          <w:szCs w:val="28"/>
        </w:rPr>
        <w:t>производственные нужды промышленных предприятий;</w:t>
      </w:r>
    </w:p>
    <w:p w:rsidR="0099315C" w:rsidRDefault="0099315C" w:rsidP="00ED043B">
      <w:pPr>
        <w:numPr>
          <w:ilvl w:val="0"/>
          <w:numId w:val="4"/>
        </w:numPr>
        <w:jc w:val="both"/>
        <w:rPr>
          <w:sz w:val="28"/>
          <w:szCs w:val="28"/>
        </w:rPr>
      </w:pPr>
      <w:r>
        <w:rPr>
          <w:sz w:val="28"/>
          <w:szCs w:val="28"/>
        </w:rPr>
        <w:t>тушения пожаров;</w:t>
      </w:r>
    </w:p>
    <w:p w:rsidR="0099315C" w:rsidRDefault="0099315C" w:rsidP="00ED043B">
      <w:pPr>
        <w:numPr>
          <w:ilvl w:val="0"/>
          <w:numId w:val="4"/>
        </w:numPr>
        <w:jc w:val="both"/>
        <w:rPr>
          <w:sz w:val="28"/>
          <w:szCs w:val="28"/>
        </w:rPr>
      </w:pPr>
      <w:r>
        <w:rPr>
          <w:sz w:val="28"/>
          <w:szCs w:val="28"/>
        </w:rPr>
        <w:t>собственные нужды станции водоподготовки, промывку водопроводных сетей.</w:t>
      </w:r>
    </w:p>
    <w:p w:rsidR="0099315C" w:rsidRDefault="0099315C" w:rsidP="00ED043B">
      <w:pPr>
        <w:jc w:val="both"/>
        <w:rPr>
          <w:sz w:val="28"/>
          <w:szCs w:val="28"/>
        </w:rPr>
      </w:pPr>
      <w:r>
        <w:rPr>
          <w:sz w:val="28"/>
          <w:szCs w:val="28"/>
        </w:rPr>
        <w:t xml:space="preserve">         Поэтому важнейшей задачей при организации систем водоснабжения муниципального образования является расчет потребностей населенных пунктов в воде, объемов водопотребления на различные нужды. </w:t>
      </w:r>
    </w:p>
    <w:p w:rsidR="0099315C" w:rsidRDefault="0099315C" w:rsidP="00ED043B">
      <w:pPr>
        <w:ind w:firstLine="708"/>
        <w:jc w:val="both"/>
        <w:rPr>
          <w:sz w:val="28"/>
          <w:szCs w:val="28"/>
        </w:rPr>
      </w:pPr>
      <w:r>
        <w:rPr>
          <w:sz w:val="28"/>
          <w:szCs w:val="28"/>
        </w:rPr>
        <w:t xml:space="preserve">Для систем водоснабжения муниципального образования расчеты совместной работы водопроводных сетей, насосных станций и регулирующих емкостей выполняются по следующим характерным режимам подачи воды: </w:t>
      </w:r>
    </w:p>
    <w:p w:rsidR="0099315C" w:rsidRDefault="0099315C" w:rsidP="00ED043B">
      <w:pPr>
        <w:numPr>
          <w:ilvl w:val="0"/>
          <w:numId w:val="5"/>
        </w:numPr>
        <w:jc w:val="both"/>
        <w:rPr>
          <w:sz w:val="28"/>
          <w:szCs w:val="28"/>
        </w:rPr>
      </w:pPr>
      <w:r>
        <w:rPr>
          <w:sz w:val="28"/>
          <w:szCs w:val="28"/>
        </w:rPr>
        <w:t xml:space="preserve">в сутки максимального водопотребления – максимально, среднего и минимального часовых расходов, а также максимального часового расхода и расчетного расхода воды на нужды пожаротушения; </w:t>
      </w:r>
    </w:p>
    <w:p w:rsidR="0099315C" w:rsidRDefault="0099315C" w:rsidP="00ED043B">
      <w:pPr>
        <w:numPr>
          <w:ilvl w:val="0"/>
          <w:numId w:val="5"/>
        </w:numPr>
        <w:jc w:val="both"/>
        <w:rPr>
          <w:sz w:val="28"/>
          <w:szCs w:val="28"/>
        </w:rPr>
      </w:pPr>
      <w:r>
        <w:rPr>
          <w:sz w:val="28"/>
          <w:szCs w:val="28"/>
        </w:rPr>
        <w:t xml:space="preserve"> в сутки среднего водопотребления – среднего часового расхода воды; </w:t>
      </w:r>
    </w:p>
    <w:p w:rsidR="0099315C" w:rsidRDefault="0099315C" w:rsidP="00ED043B">
      <w:pPr>
        <w:numPr>
          <w:ilvl w:val="0"/>
          <w:numId w:val="5"/>
        </w:numPr>
        <w:jc w:val="both"/>
        <w:rPr>
          <w:sz w:val="28"/>
          <w:szCs w:val="28"/>
        </w:rPr>
      </w:pPr>
      <w:r>
        <w:rPr>
          <w:sz w:val="28"/>
          <w:szCs w:val="28"/>
        </w:rPr>
        <w:t xml:space="preserve"> в сутки минимального водопотребления – минимального часового расхода воды. </w:t>
      </w:r>
    </w:p>
    <w:p w:rsidR="0099315C" w:rsidRDefault="0099315C" w:rsidP="00ED043B">
      <w:pPr>
        <w:ind w:firstLine="708"/>
        <w:jc w:val="both"/>
        <w:rPr>
          <w:sz w:val="28"/>
          <w:szCs w:val="28"/>
        </w:rPr>
      </w:pPr>
      <w:r>
        <w:rPr>
          <w:sz w:val="28"/>
          <w:szCs w:val="28"/>
        </w:rPr>
        <w:t xml:space="preserve">Таким образом, система водоснабжения населенных пунктов представляет собой целый ряд взаимно связанных сооружений и устройств. </w:t>
      </w:r>
    </w:p>
    <w:p w:rsidR="0099315C" w:rsidRDefault="0099315C" w:rsidP="00ED043B">
      <w:pPr>
        <w:ind w:firstLine="708"/>
        <w:jc w:val="both"/>
        <w:rPr>
          <w:sz w:val="28"/>
          <w:szCs w:val="28"/>
        </w:rPr>
      </w:pPr>
      <w:r>
        <w:rPr>
          <w:sz w:val="28"/>
          <w:szCs w:val="28"/>
        </w:rPr>
        <w:t xml:space="preserve">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99315C" w:rsidRDefault="0099315C" w:rsidP="00ED043B">
      <w:pPr>
        <w:ind w:firstLine="708"/>
        <w:jc w:val="both"/>
        <w:rPr>
          <w:sz w:val="28"/>
          <w:szCs w:val="28"/>
        </w:rPr>
      </w:pPr>
      <w:r>
        <w:rPr>
          <w:sz w:val="28"/>
          <w:szCs w:val="28"/>
        </w:rPr>
        <w:t xml:space="preserve">Специфика системы водоснабжения заключается в том, что она выполняет все функции, не свойственные другим организациям, а именно: добыча воды, подача к местам обработки, обработка до требуемого качества, хранение и раздача потребителям. </w:t>
      </w:r>
    </w:p>
    <w:p w:rsidR="0099315C" w:rsidRDefault="0099315C" w:rsidP="00ED043B">
      <w:pPr>
        <w:ind w:firstLine="708"/>
        <w:jc w:val="both"/>
        <w:rPr>
          <w:sz w:val="28"/>
          <w:szCs w:val="28"/>
        </w:rPr>
      </w:pPr>
      <w:r>
        <w:rPr>
          <w:sz w:val="28"/>
          <w:szCs w:val="28"/>
        </w:rPr>
        <w:t xml:space="preserve">При этом отдельные устройства и сооружения значительно удалены друг от друга. </w:t>
      </w:r>
    </w:p>
    <w:p w:rsidR="0099315C" w:rsidRPr="00ED043B" w:rsidRDefault="0099315C" w:rsidP="00ED043B">
      <w:pPr>
        <w:ind w:firstLine="708"/>
        <w:jc w:val="both"/>
        <w:rPr>
          <w:sz w:val="28"/>
          <w:szCs w:val="28"/>
        </w:rPr>
      </w:pPr>
      <w:r>
        <w:rPr>
          <w:sz w:val="28"/>
          <w:szCs w:val="28"/>
        </w:rPr>
        <w:t xml:space="preserve">Для управления сложной системой водоснабжения из одного пункта применяются современные средства автоматического контроля и управления. </w:t>
      </w:r>
    </w:p>
    <w:p w:rsidR="0099315C" w:rsidRDefault="0099315C" w:rsidP="00ED043B">
      <w:pPr>
        <w:ind w:firstLine="426"/>
        <w:jc w:val="both"/>
        <w:rPr>
          <w:snapToGrid w:val="0"/>
          <w:sz w:val="28"/>
          <w:szCs w:val="28"/>
        </w:rPr>
      </w:pPr>
      <w:r>
        <w:rPr>
          <w:b/>
          <w:snapToGrid w:val="0"/>
          <w:sz w:val="28"/>
          <w:szCs w:val="28"/>
        </w:rPr>
        <w:t>Электроснабжение</w:t>
      </w:r>
      <w:r>
        <w:rPr>
          <w:snapToGrid w:val="0"/>
          <w:sz w:val="28"/>
          <w:szCs w:val="28"/>
        </w:rPr>
        <w:t xml:space="preserve"> </w:t>
      </w:r>
    </w:p>
    <w:p w:rsidR="0099315C" w:rsidRPr="00ED043B" w:rsidRDefault="0099315C" w:rsidP="008A5AE5">
      <w:pPr>
        <w:ind w:firstLine="426"/>
        <w:jc w:val="both"/>
        <w:rPr>
          <w:sz w:val="28"/>
          <w:szCs w:val="28"/>
        </w:rPr>
      </w:pPr>
      <w:r>
        <w:rPr>
          <w:snapToGrid w:val="0"/>
          <w:sz w:val="28"/>
          <w:szCs w:val="28"/>
        </w:rPr>
        <w:t xml:space="preserve">Электроснабжение Михайловского сельсовета  обеспечивает   региональные электрические сети – ПАО «Красноярскэнергосбыт». </w:t>
      </w:r>
      <w:r>
        <w:rPr>
          <w:sz w:val="28"/>
          <w:szCs w:val="28"/>
        </w:rPr>
        <w:t xml:space="preserve">Распределение электроэнергии производится по воздушным линиям. </w:t>
      </w:r>
    </w:p>
    <w:p w:rsidR="0099315C" w:rsidRDefault="0099315C" w:rsidP="00ED043B">
      <w:pPr>
        <w:ind w:firstLine="426"/>
        <w:jc w:val="both"/>
        <w:rPr>
          <w:snapToGrid w:val="0"/>
          <w:sz w:val="28"/>
          <w:szCs w:val="28"/>
        </w:rPr>
      </w:pPr>
      <w:r>
        <w:rPr>
          <w:snapToGrid w:val="0"/>
          <w:sz w:val="28"/>
          <w:szCs w:val="28"/>
        </w:rPr>
        <w:lastRenderedPageBreak/>
        <w:t xml:space="preserve"> </w:t>
      </w:r>
      <w:r>
        <w:rPr>
          <w:b/>
          <w:snapToGrid w:val="0"/>
          <w:sz w:val="28"/>
          <w:szCs w:val="28"/>
        </w:rPr>
        <w:t xml:space="preserve">Газоснабжение </w:t>
      </w:r>
    </w:p>
    <w:p w:rsidR="0099315C" w:rsidRPr="00ED043B" w:rsidRDefault="0099315C" w:rsidP="00ED043B">
      <w:pPr>
        <w:ind w:firstLine="426"/>
        <w:jc w:val="both"/>
        <w:rPr>
          <w:snapToGrid w:val="0"/>
          <w:sz w:val="28"/>
          <w:szCs w:val="28"/>
        </w:rPr>
      </w:pPr>
      <w:r>
        <w:rPr>
          <w:snapToGrid w:val="0"/>
          <w:sz w:val="28"/>
          <w:szCs w:val="28"/>
        </w:rPr>
        <w:t>Жители Михайловского сельсовета  обеспечиваются газом в баллонах. Газ доставляется с г. Ужур.</w:t>
      </w:r>
    </w:p>
    <w:p w:rsidR="0099315C" w:rsidRDefault="0099315C" w:rsidP="00ED043B">
      <w:pPr>
        <w:ind w:firstLine="426"/>
        <w:jc w:val="both"/>
        <w:rPr>
          <w:b/>
          <w:snapToGrid w:val="0"/>
          <w:sz w:val="28"/>
          <w:szCs w:val="28"/>
        </w:rPr>
      </w:pPr>
      <w:r>
        <w:rPr>
          <w:b/>
          <w:snapToGrid w:val="0"/>
          <w:sz w:val="28"/>
          <w:szCs w:val="28"/>
        </w:rPr>
        <w:t xml:space="preserve">ТБО </w:t>
      </w:r>
    </w:p>
    <w:p w:rsidR="0099315C" w:rsidRDefault="0099315C" w:rsidP="00ED043B">
      <w:pPr>
        <w:ind w:firstLine="708"/>
        <w:jc w:val="both"/>
        <w:rPr>
          <w:sz w:val="28"/>
          <w:szCs w:val="28"/>
        </w:rPr>
      </w:pPr>
      <w:r>
        <w:rPr>
          <w:b/>
          <w:snapToGrid w:val="0"/>
          <w:sz w:val="28"/>
          <w:szCs w:val="28"/>
        </w:rPr>
        <w:t xml:space="preserve"> </w:t>
      </w:r>
      <w:r>
        <w:rPr>
          <w:sz w:val="28"/>
          <w:szCs w:val="28"/>
        </w:rPr>
        <w:t xml:space="preserve">В настоящее время на территории Михайловского сельсовета существует 1 земельный участок отведенный в 2012г. под размещения твердых бытовых отходов. </w:t>
      </w:r>
      <w:r>
        <w:rPr>
          <w:rFonts w:cs="Arial"/>
          <w:sz w:val="28"/>
          <w:szCs w:val="28"/>
        </w:rPr>
        <w:t>Данные объекты эксплуатируются без предусмотренной законодательством проектной и разрешительной документации, в том числе с отклонениями от требований санитарно-эпидемиологического надзора. Сбор бытовых отходов отсутствует, мусор вывозится самостоятельно силами  жителей.</w:t>
      </w:r>
      <w:r>
        <w:rPr>
          <w:sz w:val="28"/>
          <w:szCs w:val="28"/>
        </w:rPr>
        <w:t xml:space="preserve"> </w:t>
      </w:r>
      <w:r>
        <w:rPr>
          <w:rFonts w:cs="Arial"/>
          <w:sz w:val="28"/>
          <w:szCs w:val="28"/>
        </w:rPr>
        <w:t xml:space="preserve">В настоящее время свалки являются местами несанкционированного размещения ТБО кроме земельного участка, находящейся с. Михайловка. </w:t>
      </w:r>
      <w:r>
        <w:rPr>
          <w:sz w:val="28"/>
          <w:szCs w:val="28"/>
        </w:rPr>
        <w:t xml:space="preserve">По мере необходимости </w:t>
      </w:r>
      <w:r>
        <w:rPr>
          <w:bCs/>
          <w:sz w:val="28"/>
          <w:szCs w:val="28"/>
        </w:rPr>
        <w:t>земельный участок</w:t>
      </w:r>
      <w:r>
        <w:rPr>
          <w:sz w:val="28"/>
          <w:szCs w:val="28"/>
        </w:rPr>
        <w:t xml:space="preserve"> буртуются. </w:t>
      </w:r>
    </w:p>
    <w:p w:rsidR="0099315C" w:rsidRDefault="0099315C" w:rsidP="00F93F71">
      <w:pPr>
        <w:shd w:val="clear" w:color="auto" w:fill="FFFFFF"/>
        <w:rPr>
          <w:sz w:val="28"/>
          <w:szCs w:val="28"/>
          <w:lang w:eastAsia="en-US"/>
        </w:rPr>
      </w:pPr>
    </w:p>
    <w:p w:rsidR="0099315C" w:rsidRDefault="0099315C" w:rsidP="00F93F71">
      <w:pPr>
        <w:shd w:val="clear" w:color="auto" w:fill="FFFFFF"/>
        <w:jc w:val="center"/>
        <w:rPr>
          <w:color w:val="000000"/>
          <w:sz w:val="28"/>
          <w:szCs w:val="28"/>
        </w:rPr>
      </w:pPr>
      <w:r>
        <w:rPr>
          <w:sz w:val="28"/>
          <w:szCs w:val="28"/>
        </w:rPr>
        <w:t xml:space="preserve"> </w:t>
      </w:r>
      <w:r>
        <w:rPr>
          <w:b/>
          <w:color w:val="000000"/>
          <w:sz w:val="28"/>
          <w:szCs w:val="28"/>
        </w:rPr>
        <w:t>1. Показатели сферы жилищно–коммунального хозяйства муниципального образования</w:t>
      </w:r>
    </w:p>
    <w:p w:rsidR="0099315C" w:rsidRDefault="0099315C" w:rsidP="00F93F71">
      <w:pPr>
        <w:shd w:val="clear" w:color="auto" w:fill="FFFFFF"/>
        <w:ind w:firstLine="708"/>
        <w:rPr>
          <w:color w:val="000000"/>
          <w:sz w:val="28"/>
          <w:szCs w:val="28"/>
        </w:rPr>
      </w:pPr>
    </w:p>
    <w:p w:rsidR="0099315C" w:rsidRDefault="0099315C" w:rsidP="00ED043B">
      <w:pPr>
        <w:shd w:val="clear" w:color="auto" w:fill="FFFFFF"/>
        <w:ind w:firstLine="708"/>
        <w:jc w:val="both"/>
        <w:rPr>
          <w:color w:val="000000"/>
          <w:sz w:val="28"/>
          <w:szCs w:val="28"/>
        </w:rPr>
      </w:pPr>
      <w:r>
        <w:rPr>
          <w:color w:val="000000"/>
          <w:sz w:val="28"/>
          <w:szCs w:val="28"/>
        </w:rPr>
        <w:t>Отрасль жилищно-коммунального хозяйства Михайловского сельсовета характеризуется следующими параметрами:</w:t>
      </w:r>
    </w:p>
    <w:p w:rsidR="0099315C" w:rsidRDefault="0099315C" w:rsidP="00ED043B">
      <w:pPr>
        <w:shd w:val="clear" w:color="auto" w:fill="FFFFFF"/>
        <w:ind w:firstLine="708"/>
        <w:jc w:val="both"/>
        <w:rPr>
          <w:color w:val="000000"/>
          <w:sz w:val="28"/>
          <w:szCs w:val="28"/>
        </w:rPr>
      </w:pPr>
    </w:p>
    <w:tbl>
      <w:tblPr>
        <w:tblW w:w="91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380"/>
        <w:gridCol w:w="1559"/>
        <w:gridCol w:w="2197"/>
      </w:tblGrid>
      <w:tr w:rsidR="0099315C" w:rsidTr="00ED043B">
        <w:trPr>
          <w:trHeight w:val="555"/>
          <w:jc w:val="center"/>
        </w:trPr>
        <w:tc>
          <w:tcPr>
            <w:tcW w:w="5380" w:type="dxa"/>
            <w:noWrap/>
          </w:tcPr>
          <w:bookmarkEnd w:id="0"/>
          <w:p w:rsidR="0099315C" w:rsidRDefault="0099315C">
            <w:pPr>
              <w:jc w:val="center"/>
              <w:rPr>
                <w:color w:val="000000"/>
                <w:sz w:val="28"/>
                <w:szCs w:val="28"/>
              </w:rPr>
            </w:pPr>
            <w:r>
              <w:rPr>
                <w:b/>
                <w:bCs/>
                <w:color w:val="000000"/>
                <w:sz w:val="28"/>
                <w:szCs w:val="28"/>
              </w:rPr>
              <w:t>Показатель</w:t>
            </w:r>
          </w:p>
        </w:tc>
        <w:tc>
          <w:tcPr>
            <w:tcW w:w="1559" w:type="dxa"/>
          </w:tcPr>
          <w:p w:rsidR="0099315C" w:rsidRDefault="0099315C">
            <w:pPr>
              <w:jc w:val="center"/>
              <w:rPr>
                <w:color w:val="000000"/>
                <w:sz w:val="28"/>
                <w:szCs w:val="28"/>
              </w:rPr>
            </w:pPr>
            <w:r>
              <w:rPr>
                <w:b/>
                <w:bCs/>
                <w:color w:val="000000"/>
                <w:sz w:val="28"/>
                <w:szCs w:val="28"/>
              </w:rPr>
              <w:t xml:space="preserve">Ед. </w:t>
            </w:r>
          </w:p>
          <w:p w:rsidR="0099315C" w:rsidRDefault="0099315C">
            <w:pPr>
              <w:jc w:val="center"/>
              <w:rPr>
                <w:color w:val="000000"/>
                <w:sz w:val="28"/>
                <w:szCs w:val="28"/>
              </w:rPr>
            </w:pPr>
            <w:r>
              <w:rPr>
                <w:b/>
                <w:bCs/>
                <w:color w:val="000000"/>
                <w:sz w:val="28"/>
                <w:szCs w:val="28"/>
              </w:rPr>
              <w:t>измерения</w:t>
            </w:r>
          </w:p>
        </w:tc>
        <w:tc>
          <w:tcPr>
            <w:tcW w:w="2197" w:type="dxa"/>
          </w:tcPr>
          <w:p w:rsidR="0099315C" w:rsidRDefault="0099315C">
            <w:pPr>
              <w:jc w:val="center"/>
              <w:rPr>
                <w:color w:val="000000"/>
                <w:sz w:val="28"/>
                <w:szCs w:val="28"/>
              </w:rPr>
            </w:pPr>
            <w:r>
              <w:rPr>
                <w:b/>
                <w:bCs/>
                <w:color w:val="000000"/>
                <w:sz w:val="28"/>
                <w:szCs w:val="28"/>
              </w:rPr>
              <w:t>Значение показателя</w:t>
            </w:r>
          </w:p>
        </w:tc>
      </w:tr>
      <w:tr w:rsidR="0099315C" w:rsidTr="00ED043B">
        <w:trPr>
          <w:trHeight w:val="270"/>
          <w:jc w:val="center"/>
        </w:trPr>
        <w:tc>
          <w:tcPr>
            <w:tcW w:w="5380" w:type="dxa"/>
            <w:noWrap/>
          </w:tcPr>
          <w:p w:rsidR="0099315C" w:rsidRDefault="0099315C">
            <w:pPr>
              <w:jc w:val="both"/>
              <w:rPr>
                <w:b/>
                <w:bCs/>
                <w:color w:val="000000"/>
                <w:sz w:val="28"/>
                <w:szCs w:val="28"/>
              </w:rPr>
            </w:pPr>
            <w:r>
              <w:rPr>
                <w:b/>
                <w:bCs/>
                <w:color w:val="000000"/>
                <w:sz w:val="28"/>
                <w:szCs w:val="28"/>
              </w:rPr>
              <w:t>Общая площадь жилого фонда:</w:t>
            </w:r>
          </w:p>
        </w:tc>
        <w:tc>
          <w:tcPr>
            <w:tcW w:w="1559" w:type="dxa"/>
            <w:noWrap/>
          </w:tcPr>
          <w:p w:rsidR="0099315C" w:rsidRDefault="0099315C">
            <w:pPr>
              <w:jc w:val="center"/>
              <w:rPr>
                <w:color w:val="000000"/>
                <w:sz w:val="28"/>
                <w:szCs w:val="28"/>
              </w:rPr>
            </w:pPr>
            <w:r>
              <w:rPr>
                <w:color w:val="000000"/>
                <w:sz w:val="28"/>
                <w:szCs w:val="28"/>
              </w:rPr>
              <w:t>тыс.м2</w:t>
            </w:r>
          </w:p>
        </w:tc>
        <w:tc>
          <w:tcPr>
            <w:tcW w:w="2197" w:type="dxa"/>
            <w:noWrap/>
          </w:tcPr>
          <w:p w:rsidR="0099315C" w:rsidRDefault="0099315C">
            <w:pPr>
              <w:jc w:val="right"/>
              <w:rPr>
                <w:b/>
                <w:color w:val="000000"/>
                <w:sz w:val="28"/>
                <w:szCs w:val="28"/>
              </w:rPr>
            </w:pPr>
            <w:r>
              <w:rPr>
                <w:b/>
                <w:color w:val="000000"/>
                <w:sz w:val="28"/>
                <w:szCs w:val="28"/>
              </w:rPr>
              <w:t>17</w:t>
            </w:r>
          </w:p>
        </w:tc>
      </w:tr>
      <w:tr w:rsidR="0099315C" w:rsidTr="00ED043B">
        <w:trPr>
          <w:trHeight w:val="270"/>
          <w:jc w:val="center"/>
        </w:trPr>
        <w:tc>
          <w:tcPr>
            <w:tcW w:w="5380" w:type="dxa"/>
            <w:noWrap/>
          </w:tcPr>
          <w:p w:rsidR="0099315C" w:rsidRDefault="0099315C">
            <w:pPr>
              <w:jc w:val="both"/>
              <w:rPr>
                <w:color w:val="000000"/>
                <w:sz w:val="28"/>
                <w:szCs w:val="28"/>
              </w:rPr>
            </w:pPr>
            <w:r>
              <w:rPr>
                <w:b/>
                <w:bCs/>
                <w:color w:val="000000"/>
                <w:sz w:val="28"/>
                <w:szCs w:val="28"/>
              </w:rPr>
              <w:t xml:space="preserve"> </w:t>
            </w:r>
            <w:r>
              <w:rPr>
                <w:bCs/>
                <w:color w:val="000000"/>
                <w:sz w:val="28"/>
                <w:szCs w:val="28"/>
              </w:rPr>
              <w:t>в том числе</w:t>
            </w:r>
            <w:r>
              <w:rPr>
                <w:color w:val="000000"/>
                <w:sz w:val="28"/>
                <w:szCs w:val="28"/>
              </w:rPr>
              <w:t xml:space="preserve">: </w:t>
            </w:r>
          </w:p>
        </w:tc>
        <w:tc>
          <w:tcPr>
            <w:tcW w:w="1559" w:type="dxa"/>
            <w:noWrap/>
          </w:tcPr>
          <w:p w:rsidR="0099315C" w:rsidRDefault="0099315C">
            <w:pPr>
              <w:jc w:val="center"/>
              <w:rPr>
                <w:color w:val="000000"/>
                <w:sz w:val="28"/>
                <w:szCs w:val="28"/>
              </w:rPr>
            </w:pPr>
            <w:r>
              <w:rPr>
                <w:color w:val="000000"/>
                <w:sz w:val="28"/>
                <w:szCs w:val="28"/>
              </w:rPr>
              <w:t> </w:t>
            </w:r>
          </w:p>
        </w:tc>
        <w:tc>
          <w:tcPr>
            <w:tcW w:w="2197" w:type="dxa"/>
            <w:noWrap/>
          </w:tcPr>
          <w:p w:rsidR="0099315C" w:rsidRDefault="0099315C">
            <w:pPr>
              <w:jc w:val="right"/>
              <w:rPr>
                <w:color w:val="000000"/>
                <w:sz w:val="28"/>
                <w:szCs w:val="28"/>
              </w:rPr>
            </w:pPr>
          </w:p>
        </w:tc>
      </w:tr>
      <w:tr w:rsidR="0099315C" w:rsidTr="00ED043B">
        <w:trPr>
          <w:trHeight w:val="270"/>
          <w:jc w:val="center"/>
        </w:trPr>
        <w:tc>
          <w:tcPr>
            <w:tcW w:w="5380" w:type="dxa"/>
            <w:noWrap/>
          </w:tcPr>
          <w:p w:rsidR="0099315C" w:rsidRDefault="0099315C">
            <w:pPr>
              <w:jc w:val="both"/>
              <w:rPr>
                <w:bCs/>
                <w:color w:val="000000"/>
                <w:sz w:val="28"/>
                <w:szCs w:val="28"/>
              </w:rPr>
            </w:pPr>
            <w:r>
              <w:rPr>
                <w:bCs/>
                <w:color w:val="000000"/>
                <w:sz w:val="28"/>
                <w:szCs w:val="28"/>
              </w:rPr>
              <w:t>Муниципальный жилищный фонд</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sz w:val="28"/>
                <w:szCs w:val="28"/>
              </w:rPr>
            </w:pPr>
          </w:p>
        </w:tc>
      </w:tr>
      <w:tr w:rsidR="0099315C" w:rsidTr="00ED043B">
        <w:trPr>
          <w:trHeight w:val="270"/>
          <w:jc w:val="center"/>
        </w:trPr>
        <w:tc>
          <w:tcPr>
            <w:tcW w:w="5380" w:type="dxa"/>
            <w:noWrap/>
          </w:tcPr>
          <w:p w:rsidR="0099315C" w:rsidRDefault="0099315C">
            <w:pPr>
              <w:jc w:val="both"/>
              <w:rPr>
                <w:color w:val="000000"/>
                <w:sz w:val="28"/>
                <w:szCs w:val="28"/>
              </w:rPr>
            </w:pPr>
            <w:r>
              <w:rPr>
                <w:b/>
                <w:bCs/>
                <w:color w:val="000000"/>
                <w:sz w:val="28"/>
                <w:szCs w:val="28"/>
              </w:rPr>
              <w:t>МКД</w:t>
            </w:r>
            <w:r>
              <w:rPr>
                <w:bCs/>
                <w:color w:val="000000"/>
                <w:sz w:val="28"/>
                <w:szCs w:val="28"/>
              </w:rPr>
              <w:t xml:space="preserve"> (многоквартирные жилые дома)</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b/>
                <w:sz w:val="28"/>
                <w:szCs w:val="28"/>
              </w:rPr>
            </w:pPr>
          </w:p>
        </w:tc>
      </w:tr>
      <w:tr w:rsidR="0099315C" w:rsidTr="00ED043B">
        <w:trPr>
          <w:trHeight w:val="270"/>
          <w:jc w:val="center"/>
        </w:trPr>
        <w:tc>
          <w:tcPr>
            <w:tcW w:w="5380" w:type="dxa"/>
            <w:noWrap/>
          </w:tcPr>
          <w:p w:rsidR="0099315C" w:rsidRDefault="0099315C">
            <w:pPr>
              <w:jc w:val="both"/>
              <w:rPr>
                <w:color w:val="000000"/>
                <w:sz w:val="28"/>
                <w:szCs w:val="28"/>
              </w:rPr>
            </w:pPr>
            <w:r>
              <w:rPr>
                <w:b/>
                <w:bCs/>
                <w:color w:val="000000"/>
                <w:sz w:val="28"/>
                <w:szCs w:val="28"/>
              </w:rPr>
              <w:t xml:space="preserve"> </w:t>
            </w:r>
            <w:r>
              <w:rPr>
                <w:bCs/>
                <w:color w:val="000000"/>
                <w:sz w:val="28"/>
                <w:szCs w:val="28"/>
              </w:rPr>
              <w:t>из них в управлении:</w:t>
            </w:r>
          </w:p>
        </w:tc>
        <w:tc>
          <w:tcPr>
            <w:tcW w:w="1559" w:type="dxa"/>
            <w:noWrap/>
          </w:tcPr>
          <w:p w:rsidR="0099315C" w:rsidRDefault="0099315C">
            <w:pPr>
              <w:jc w:val="center"/>
              <w:rPr>
                <w:color w:val="000000"/>
                <w:sz w:val="28"/>
                <w:szCs w:val="28"/>
              </w:rPr>
            </w:pPr>
            <w:r>
              <w:rPr>
                <w:color w:val="000000"/>
                <w:sz w:val="28"/>
                <w:szCs w:val="28"/>
              </w:rPr>
              <w:t> </w:t>
            </w:r>
          </w:p>
        </w:tc>
        <w:tc>
          <w:tcPr>
            <w:tcW w:w="2197" w:type="dxa"/>
            <w:noWrap/>
          </w:tcPr>
          <w:p w:rsidR="0099315C" w:rsidRDefault="0099315C">
            <w:pPr>
              <w:jc w:val="right"/>
              <w:rPr>
                <w:sz w:val="28"/>
                <w:szCs w:val="28"/>
              </w:rPr>
            </w:pPr>
          </w:p>
        </w:tc>
      </w:tr>
      <w:tr w:rsidR="0099315C" w:rsidTr="00ED043B">
        <w:trPr>
          <w:trHeight w:val="270"/>
          <w:jc w:val="center"/>
        </w:trPr>
        <w:tc>
          <w:tcPr>
            <w:tcW w:w="5380" w:type="dxa"/>
            <w:noWrap/>
          </w:tcPr>
          <w:p w:rsidR="0099315C" w:rsidRDefault="0099315C">
            <w:pPr>
              <w:jc w:val="both"/>
              <w:rPr>
                <w:color w:val="000000"/>
                <w:sz w:val="28"/>
                <w:szCs w:val="28"/>
              </w:rPr>
            </w:pPr>
            <w:r>
              <w:rPr>
                <w:bCs/>
                <w:color w:val="000000"/>
                <w:sz w:val="28"/>
                <w:szCs w:val="28"/>
              </w:rPr>
              <w:t xml:space="preserve"> УК (управляющая компания)</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b/>
                <w:sz w:val="28"/>
                <w:szCs w:val="28"/>
              </w:rPr>
            </w:pPr>
          </w:p>
        </w:tc>
      </w:tr>
      <w:tr w:rsidR="0099315C" w:rsidTr="00ED043B">
        <w:trPr>
          <w:trHeight w:val="270"/>
          <w:jc w:val="center"/>
        </w:trPr>
        <w:tc>
          <w:tcPr>
            <w:tcW w:w="5380" w:type="dxa"/>
            <w:noWrap/>
          </w:tcPr>
          <w:p w:rsidR="0099315C" w:rsidRDefault="0099315C">
            <w:pPr>
              <w:jc w:val="both"/>
              <w:rPr>
                <w:bCs/>
                <w:sz w:val="28"/>
                <w:szCs w:val="28"/>
              </w:rPr>
            </w:pPr>
            <w:r>
              <w:rPr>
                <w:bCs/>
                <w:sz w:val="28"/>
                <w:szCs w:val="28"/>
              </w:rPr>
              <w:t>Государственный жил.фонд</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sz w:val="28"/>
                <w:szCs w:val="28"/>
              </w:rPr>
            </w:pPr>
            <w:r>
              <w:rPr>
                <w:sz w:val="28"/>
                <w:szCs w:val="28"/>
              </w:rPr>
              <w:t>5</w:t>
            </w:r>
          </w:p>
        </w:tc>
      </w:tr>
      <w:tr w:rsidR="0099315C" w:rsidTr="00ED043B">
        <w:trPr>
          <w:trHeight w:val="270"/>
          <w:jc w:val="center"/>
        </w:trPr>
        <w:tc>
          <w:tcPr>
            <w:tcW w:w="5380" w:type="dxa"/>
            <w:noWrap/>
          </w:tcPr>
          <w:p w:rsidR="0099315C" w:rsidRDefault="0099315C">
            <w:pPr>
              <w:jc w:val="both"/>
              <w:rPr>
                <w:bCs/>
                <w:sz w:val="28"/>
                <w:szCs w:val="28"/>
              </w:rPr>
            </w:pPr>
            <w:r>
              <w:rPr>
                <w:bCs/>
                <w:sz w:val="28"/>
                <w:szCs w:val="28"/>
              </w:rPr>
              <w:t>Жилые дома(частная собственность)</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sz w:val="28"/>
                <w:szCs w:val="28"/>
              </w:rPr>
            </w:pPr>
            <w:r>
              <w:rPr>
                <w:sz w:val="28"/>
                <w:szCs w:val="28"/>
              </w:rPr>
              <w:t>12</w:t>
            </w:r>
          </w:p>
        </w:tc>
      </w:tr>
      <w:tr w:rsidR="0099315C" w:rsidTr="00ED043B">
        <w:trPr>
          <w:trHeight w:val="348"/>
          <w:jc w:val="center"/>
        </w:trPr>
        <w:tc>
          <w:tcPr>
            <w:tcW w:w="9136" w:type="dxa"/>
            <w:gridSpan w:val="3"/>
            <w:noWrap/>
          </w:tcPr>
          <w:p w:rsidR="0099315C" w:rsidRDefault="0099315C">
            <w:pPr>
              <w:jc w:val="center"/>
              <w:rPr>
                <w:b/>
                <w:color w:val="000000"/>
                <w:sz w:val="28"/>
                <w:szCs w:val="28"/>
              </w:rPr>
            </w:pPr>
            <w:r>
              <w:rPr>
                <w:b/>
                <w:color w:val="000000"/>
                <w:sz w:val="28"/>
                <w:szCs w:val="28"/>
              </w:rPr>
              <w:t>Теплоснабжение</w:t>
            </w:r>
          </w:p>
        </w:tc>
      </w:tr>
      <w:tr w:rsidR="0099315C" w:rsidTr="00ED043B">
        <w:trPr>
          <w:trHeight w:val="348"/>
          <w:jc w:val="center"/>
        </w:trPr>
        <w:tc>
          <w:tcPr>
            <w:tcW w:w="5380" w:type="dxa"/>
            <w:noWrap/>
          </w:tcPr>
          <w:p w:rsidR="0099315C" w:rsidRDefault="0099315C">
            <w:pPr>
              <w:jc w:val="both"/>
              <w:rPr>
                <w:b/>
                <w:bCs/>
                <w:color w:val="000000"/>
                <w:sz w:val="28"/>
                <w:szCs w:val="28"/>
              </w:rPr>
            </w:pPr>
            <w:r>
              <w:rPr>
                <w:b/>
                <w:bCs/>
                <w:color w:val="000000"/>
                <w:sz w:val="28"/>
                <w:szCs w:val="28"/>
              </w:rPr>
              <w:t>Количество котельных</w:t>
            </w:r>
          </w:p>
        </w:tc>
        <w:tc>
          <w:tcPr>
            <w:tcW w:w="1559" w:type="dxa"/>
            <w:noWrap/>
          </w:tcPr>
          <w:p w:rsidR="0099315C" w:rsidRDefault="0099315C">
            <w:pPr>
              <w:jc w:val="center"/>
              <w:rPr>
                <w:b/>
                <w:color w:val="000000"/>
                <w:sz w:val="28"/>
                <w:szCs w:val="28"/>
              </w:rPr>
            </w:pPr>
            <w:r>
              <w:rPr>
                <w:b/>
                <w:color w:val="000000"/>
                <w:sz w:val="28"/>
                <w:szCs w:val="28"/>
              </w:rPr>
              <w:t>Шт.</w:t>
            </w:r>
          </w:p>
        </w:tc>
        <w:tc>
          <w:tcPr>
            <w:tcW w:w="2197" w:type="dxa"/>
            <w:noWrap/>
          </w:tcPr>
          <w:p w:rsidR="0099315C" w:rsidRDefault="0099315C">
            <w:pPr>
              <w:jc w:val="right"/>
              <w:rPr>
                <w:b/>
                <w:color w:val="000000"/>
                <w:sz w:val="28"/>
                <w:szCs w:val="28"/>
              </w:rPr>
            </w:pPr>
            <w:r>
              <w:rPr>
                <w:b/>
                <w:color w:val="000000"/>
                <w:sz w:val="28"/>
                <w:szCs w:val="28"/>
              </w:rPr>
              <w:t>1</w:t>
            </w:r>
          </w:p>
        </w:tc>
      </w:tr>
      <w:tr w:rsidR="0099315C" w:rsidTr="00ED043B">
        <w:trPr>
          <w:trHeight w:val="348"/>
          <w:jc w:val="center"/>
        </w:trPr>
        <w:tc>
          <w:tcPr>
            <w:tcW w:w="5380" w:type="dxa"/>
            <w:noWrap/>
          </w:tcPr>
          <w:p w:rsidR="0099315C" w:rsidRDefault="0099315C">
            <w:pPr>
              <w:jc w:val="both"/>
              <w:rPr>
                <w:bCs/>
                <w:color w:val="000000"/>
                <w:sz w:val="28"/>
                <w:szCs w:val="28"/>
              </w:rPr>
            </w:pPr>
            <w:r>
              <w:rPr>
                <w:bCs/>
                <w:color w:val="000000"/>
                <w:sz w:val="28"/>
                <w:szCs w:val="28"/>
              </w:rPr>
              <w:t>в том числе:</w:t>
            </w:r>
          </w:p>
        </w:tc>
        <w:tc>
          <w:tcPr>
            <w:tcW w:w="1559" w:type="dxa"/>
            <w:noWrap/>
          </w:tcPr>
          <w:p w:rsidR="0099315C" w:rsidRDefault="0099315C">
            <w:pPr>
              <w:jc w:val="center"/>
              <w:rPr>
                <w:color w:val="000000"/>
                <w:sz w:val="28"/>
                <w:szCs w:val="28"/>
              </w:rPr>
            </w:pPr>
          </w:p>
        </w:tc>
        <w:tc>
          <w:tcPr>
            <w:tcW w:w="2197" w:type="dxa"/>
            <w:noWrap/>
          </w:tcPr>
          <w:p w:rsidR="0099315C" w:rsidRDefault="0099315C">
            <w:pPr>
              <w:jc w:val="right"/>
              <w:rPr>
                <w:color w:val="000000"/>
                <w:sz w:val="28"/>
                <w:szCs w:val="28"/>
              </w:rPr>
            </w:pPr>
          </w:p>
        </w:tc>
      </w:tr>
      <w:tr w:rsidR="0099315C" w:rsidTr="00ED043B">
        <w:trPr>
          <w:trHeight w:val="348"/>
          <w:jc w:val="center"/>
        </w:trPr>
        <w:tc>
          <w:tcPr>
            <w:tcW w:w="5380" w:type="dxa"/>
            <w:noWrap/>
          </w:tcPr>
          <w:p w:rsidR="0099315C" w:rsidRDefault="0099315C">
            <w:pPr>
              <w:jc w:val="both"/>
              <w:rPr>
                <w:bCs/>
                <w:color w:val="000000"/>
                <w:sz w:val="28"/>
                <w:szCs w:val="28"/>
              </w:rPr>
            </w:pPr>
            <w:r>
              <w:rPr>
                <w:bCs/>
                <w:color w:val="000000"/>
                <w:sz w:val="28"/>
                <w:szCs w:val="28"/>
              </w:rPr>
              <w:t>Угольные котельные</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color w:val="000000"/>
                <w:sz w:val="28"/>
                <w:szCs w:val="28"/>
              </w:rPr>
            </w:pPr>
            <w:r>
              <w:rPr>
                <w:color w:val="000000"/>
                <w:sz w:val="28"/>
                <w:szCs w:val="28"/>
              </w:rPr>
              <w:t>0</w:t>
            </w:r>
          </w:p>
        </w:tc>
      </w:tr>
      <w:tr w:rsidR="0099315C" w:rsidTr="00ED043B">
        <w:trPr>
          <w:trHeight w:val="348"/>
          <w:jc w:val="center"/>
        </w:trPr>
        <w:tc>
          <w:tcPr>
            <w:tcW w:w="5380" w:type="dxa"/>
            <w:noWrap/>
          </w:tcPr>
          <w:p w:rsidR="0099315C" w:rsidRDefault="0099315C">
            <w:pPr>
              <w:jc w:val="both"/>
              <w:rPr>
                <w:b/>
                <w:bCs/>
                <w:color w:val="000000"/>
                <w:sz w:val="28"/>
                <w:szCs w:val="28"/>
              </w:rPr>
            </w:pPr>
            <w:r>
              <w:rPr>
                <w:b/>
                <w:bCs/>
                <w:color w:val="000000"/>
                <w:sz w:val="28"/>
                <w:szCs w:val="28"/>
              </w:rPr>
              <w:t>Протяжённость тепловых сетей</w:t>
            </w:r>
          </w:p>
        </w:tc>
        <w:tc>
          <w:tcPr>
            <w:tcW w:w="1559" w:type="dxa"/>
            <w:noWrap/>
          </w:tcPr>
          <w:p w:rsidR="0099315C" w:rsidRDefault="0099315C">
            <w:pPr>
              <w:jc w:val="center"/>
              <w:rPr>
                <w:color w:val="000000"/>
                <w:sz w:val="28"/>
                <w:szCs w:val="28"/>
              </w:rPr>
            </w:pPr>
            <w:r>
              <w:rPr>
                <w:color w:val="000000"/>
                <w:sz w:val="28"/>
                <w:szCs w:val="28"/>
              </w:rPr>
              <w:t>Км</w:t>
            </w:r>
          </w:p>
        </w:tc>
        <w:tc>
          <w:tcPr>
            <w:tcW w:w="2197" w:type="dxa"/>
            <w:noWrap/>
          </w:tcPr>
          <w:p w:rsidR="0099315C" w:rsidRDefault="0099315C">
            <w:pPr>
              <w:jc w:val="right"/>
              <w:rPr>
                <w:sz w:val="28"/>
                <w:szCs w:val="28"/>
              </w:rPr>
            </w:pPr>
            <w:r>
              <w:rPr>
                <w:sz w:val="28"/>
                <w:szCs w:val="28"/>
              </w:rPr>
              <w:t>0</w:t>
            </w:r>
          </w:p>
        </w:tc>
      </w:tr>
      <w:tr w:rsidR="0099315C" w:rsidTr="00ED043B">
        <w:trPr>
          <w:trHeight w:val="335"/>
          <w:jc w:val="center"/>
        </w:trPr>
        <w:tc>
          <w:tcPr>
            <w:tcW w:w="9136" w:type="dxa"/>
            <w:gridSpan w:val="3"/>
          </w:tcPr>
          <w:p w:rsidR="0099315C" w:rsidRDefault="0099315C">
            <w:pPr>
              <w:jc w:val="center"/>
              <w:rPr>
                <w:b/>
                <w:color w:val="000000"/>
                <w:sz w:val="28"/>
                <w:szCs w:val="28"/>
              </w:rPr>
            </w:pPr>
            <w:r>
              <w:rPr>
                <w:b/>
                <w:color w:val="000000"/>
                <w:sz w:val="28"/>
                <w:szCs w:val="28"/>
              </w:rPr>
              <w:t>Водоснабжение</w:t>
            </w:r>
          </w:p>
        </w:tc>
      </w:tr>
      <w:tr w:rsidR="0099315C" w:rsidTr="00ED043B">
        <w:trPr>
          <w:trHeight w:val="335"/>
          <w:jc w:val="center"/>
        </w:trPr>
        <w:tc>
          <w:tcPr>
            <w:tcW w:w="5380" w:type="dxa"/>
          </w:tcPr>
          <w:p w:rsidR="0099315C" w:rsidRDefault="0099315C">
            <w:pPr>
              <w:jc w:val="both"/>
              <w:rPr>
                <w:b/>
                <w:color w:val="000000"/>
                <w:sz w:val="28"/>
                <w:szCs w:val="28"/>
              </w:rPr>
            </w:pPr>
            <w:r>
              <w:rPr>
                <w:b/>
                <w:color w:val="000000"/>
                <w:sz w:val="28"/>
                <w:szCs w:val="28"/>
              </w:rPr>
              <w:t>ВОДОНАПОРНЫЕ БАШНИ</w:t>
            </w:r>
          </w:p>
        </w:tc>
        <w:tc>
          <w:tcPr>
            <w:tcW w:w="1559" w:type="dxa"/>
            <w:noWrap/>
          </w:tcPr>
          <w:p w:rsidR="0099315C" w:rsidRDefault="0099315C">
            <w:pPr>
              <w:jc w:val="center"/>
              <w:rPr>
                <w:b/>
                <w:color w:val="000000"/>
                <w:sz w:val="28"/>
                <w:szCs w:val="28"/>
              </w:rPr>
            </w:pPr>
            <w:r>
              <w:rPr>
                <w:b/>
                <w:color w:val="000000"/>
                <w:sz w:val="28"/>
                <w:szCs w:val="28"/>
              </w:rPr>
              <w:t>Шт</w:t>
            </w:r>
          </w:p>
        </w:tc>
        <w:tc>
          <w:tcPr>
            <w:tcW w:w="2197" w:type="dxa"/>
            <w:noWrap/>
          </w:tcPr>
          <w:p w:rsidR="0099315C" w:rsidRDefault="0099315C">
            <w:pPr>
              <w:jc w:val="right"/>
              <w:rPr>
                <w:b/>
                <w:sz w:val="28"/>
                <w:szCs w:val="28"/>
              </w:rPr>
            </w:pPr>
            <w:r>
              <w:rPr>
                <w:b/>
                <w:sz w:val="28"/>
                <w:szCs w:val="28"/>
              </w:rPr>
              <w:t>2</w:t>
            </w:r>
          </w:p>
        </w:tc>
      </w:tr>
      <w:tr w:rsidR="0099315C" w:rsidTr="00ED043B">
        <w:trPr>
          <w:trHeight w:val="120"/>
          <w:jc w:val="center"/>
        </w:trPr>
        <w:tc>
          <w:tcPr>
            <w:tcW w:w="5380" w:type="dxa"/>
            <w:noWrap/>
          </w:tcPr>
          <w:p w:rsidR="0099315C" w:rsidRDefault="0099315C">
            <w:pPr>
              <w:jc w:val="both"/>
              <w:rPr>
                <w:color w:val="000000"/>
                <w:sz w:val="28"/>
                <w:szCs w:val="28"/>
              </w:rPr>
            </w:pPr>
            <w:r>
              <w:rPr>
                <w:color w:val="000000"/>
                <w:sz w:val="28"/>
                <w:szCs w:val="28"/>
              </w:rPr>
              <w:t>из них обслуживают многоквартирный жилищный фонд</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color w:val="FFFFFF"/>
                <w:sz w:val="28"/>
                <w:szCs w:val="28"/>
              </w:rPr>
            </w:pPr>
          </w:p>
        </w:tc>
      </w:tr>
      <w:tr w:rsidR="0099315C" w:rsidTr="00ED043B">
        <w:trPr>
          <w:trHeight w:val="120"/>
          <w:jc w:val="center"/>
        </w:trPr>
        <w:tc>
          <w:tcPr>
            <w:tcW w:w="5380" w:type="dxa"/>
            <w:noWrap/>
          </w:tcPr>
          <w:p w:rsidR="0099315C" w:rsidRDefault="0099315C">
            <w:pPr>
              <w:jc w:val="both"/>
              <w:rPr>
                <w:color w:val="000000"/>
                <w:sz w:val="28"/>
                <w:szCs w:val="28"/>
              </w:rPr>
            </w:pPr>
            <w:r>
              <w:rPr>
                <w:color w:val="000000"/>
                <w:sz w:val="28"/>
                <w:szCs w:val="28"/>
              </w:rPr>
              <w:t>средняя производительность</w:t>
            </w:r>
          </w:p>
        </w:tc>
        <w:tc>
          <w:tcPr>
            <w:tcW w:w="1559" w:type="dxa"/>
            <w:noWrap/>
          </w:tcPr>
          <w:p w:rsidR="0099315C" w:rsidRDefault="0099315C">
            <w:pPr>
              <w:jc w:val="center"/>
              <w:rPr>
                <w:color w:val="000000"/>
                <w:sz w:val="28"/>
                <w:szCs w:val="28"/>
              </w:rPr>
            </w:pPr>
            <w:r>
              <w:rPr>
                <w:color w:val="000000"/>
                <w:sz w:val="28"/>
                <w:szCs w:val="28"/>
              </w:rPr>
              <w:t>Тыс. м3/сут.</w:t>
            </w:r>
          </w:p>
        </w:tc>
        <w:tc>
          <w:tcPr>
            <w:tcW w:w="2197" w:type="dxa"/>
            <w:noWrap/>
          </w:tcPr>
          <w:p w:rsidR="0099315C" w:rsidRDefault="0099315C">
            <w:pPr>
              <w:jc w:val="right"/>
              <w:rPr>
                <w:color w:val="FFFFFF"/>
                <w:sz w:val="28"/>
                <w:szCs w:val="28"/>
              </w:rPr>
            </w:pPr>
            <w:r>
              <w:rPr>
                <w:color w:val="FFFFFF"/>
                <w:sz w:val="28"/>
                <w:szCs w:val="28"/>
              </w:rPr>
              <w:t>000000000</w:t>
            </w:r>
          </w:p>
        </w:tc>
      </w:tr>
      <w:tr w:rsidR="0099315C" w:rsidTr="00ED043B">
        <w:trPr>
          <w:trHeight w:val="335"/>
          <w:jc w:val="center"/>
        </w:trPr>
        <w:tc>
          <w:tcPr>
            <w:tcW w:w="5380" w:type="dxa"/>
          </w:tcPr>
          <w:p w:rsidR="0099315C" w:rsidRDefault="0099315C">
            <w:pPr>
              <w:jc w:val="both"/>
              <w:rPr>
                <w:b/>
                <w:color w:val="000000"/>
                <w:sz w:val="28"/>
                <w:szCs w:val="28"/>
              </w:rPr>
            </w:pPr>
            <w:r>
              <w:rPr>
                <w:b/>
                <w:color w:val="000000"/>
                <w:sz w:val="28"/>
                <w:szCs w:val="28"/>
              </w:rPr>
              <w:t xml:space="preserve">Водопроводы </w:t>
            </w:r>
          </w:p>
        </w:tc>
        <w:tc>
          <w:tcPr>
            <w:tcW w:w="1559" w:type="dxa"/>
            <w:noWrap/>
          </w:tcPr>
          <w:p w:rsidR="0099315C" w:rsidRDefault="0099315C">
            <w:pPr>
              <w:jc w:val="center"/>
              <w:rPr>
                <w:b/>
                <w:color w:val="000000"/>
                <w:sz w:val="28"/>
                <w:szCs w:val="28"/>
              </w:rPr>
            </w:pPr>
            <w:r>
              <w:rPr>
                <w:b/>
                <w:color w:val="000000"/>
                <w:sz w:val="28"/>
                <w:szCs w:val="28"/>
              </w:rPr>
              <w:t>единиц</w:t>
            </w:r>
          </w:p>
        </w:tc>
        <w:tc>
          <w:tcPr>
            <w:tcW w:w="2197" w:type="dxa"/>
            <w:noWrap/>
          </w:tcPr>
          <w:p w:rsidR="0099315C" w:rsidRDefault="00CD38CC">
            <w:pPr>
              <w:jc w:val="right"/>
              <w:rPr>
                <w:b/>
                <w:color w:val="FFFFFF"/>
                <w:sz w:val="28"/>
                <w:szCs w:val="28"/>
              </w:rPr>
            </w:pPr>
            <w:r>
              <w:rPr>
                <w:b/>
                <w:color w:val="FFFFFF"/>
                <w:sz w:val="28"/>
                <w:szCs w:val="28"/>
              </w:rPr>
              <w:t>1</w:t>
            </w:r>
            <w:bookmarkStart w:id="1" w:name="_GoBack"/>
            <w:bookmarkEnd w:id="1"/>
            <w:r>
              <w:rPr>
                <w:b/>
                <w:color w:val="FFFFFF"/>
                <w:sz w:val="28"/>
                <w:szCs w:val="28"/>
              </w:rPr>
              <w:t>1111</w:t>
            </w:r>
          </w:p>
        </w:tc>
      </w:tr>
      <w:tr w:rsidR="0099315C" w:rsidTr="00ED043B">
        <w:trPr>
          <w:trHeight w:val="120"/>
          <w:jc w:val="center"/>
        </w:trPr>
        <w:tc>
          <w:tcPr>
            <w:tcW w:w="5380" w:type="dxa"/>
            <w:noWrap/>
          </w:tcPr>
          <w:p w:rsidR="0099315C" w:rsidRDefault="0099315C">
            <w:pPr>
              <w:jc w:val="both"/>
              <w:rPr>
                <w:color w:val="000000"/>
                <w:sz w:val="28"/>
                <w:szCs w:val="28"/>
              </w:rPr>
            </w:pPr>
            <w:r>
              <w:rPr>
                <w:color w:val="000000"/>
                <w:sz w:val="28"/>
                <w:szCs w:val="28"/>
              </w:rPr>
              <w:lastRenderedPageBreak/>
              <w:t>из них обслуживают многоквартирный жилищный фонд</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color w:val="FFFFFF"/>
                <w:sz w:val="28"/>
                <w:szCs w:val="28"/>
              </w:rPr>
            </w:pPr>
          </w:p>
        </w:tc>
      </w:tr>
      <w:tr w:rsidR="0099315C" w:rsidTr="00ED043B">
        <w:trPr>
          <w:trHeight w:val="120"/>
          <w:jc w:val="center"/>
        </w:trPr>
        <w:tc>
          <w:tcPr>
            <w:tcW w:w="5380" w:type="dxa"/>
            <w:noWrap/>
          </w:tcPr>
          <w:p w:rsidR="0099315C" w:rsidRDefault="0099315C">
            <w:pPr>
              <w:jc w:val="both"/>
              <w:rPr>
                <w:color w:val="000000"/>
                <w:sz w:val="28"/>
                <w:szCs w:val="28"/>
              </w:rPr>
            </w:pPr>
            <w:r>
              <w:rPr>
                <w:color w:val="000000"/>
                <w:sz w:val="28"/>
                <w:szCs w:val="28"/>
              </w:rPr>
              <w:t xml:space="preserve">Протяженность сетей </w:t>
            </w:r>
          </w:p>
        </w:tc>
        <w:tc>
          <w:tcPr>
            <w:tcW w:w="1559" w:type="dxa"/>
            <w:noWrap/>
          </w:tcPr>
          <w:p w:rsidR="0099315C" w:rsidRDefault="0099315C">
            <w:pPr>
              <w:jc w:val="center"/>
              <w:rPr>
                <w:color w:val="000000"/>
                <w:sz w:val="28"/>
                <w:szCs w:val="28"/>
              </w:rPr>
            </w:pPr>
            <w:r>
              <w:rPr>
                <w:color w:val="000000"/>
                <w:sz w:val="28"/>
                <w:szCs w:val="28"/>
              </w:rPr>
              <w:t>Км</w:t>
            </w:r>
          </w:p>
        </w:tc>
        <w:tc>
          <w:tcPr>
            <w:tcW w:w="2197" w:type="dxa"/>
            <w:noWrap/>
          </w:tcPr>
          <w:p w:rsidR="0099315C" w:rsidRDefault="0099315C">
            <w:pPr>
              <w:jc w:val="right"/>
              <w:rPr>
                <w:sz w:val="28"/>
                <w:szCs w:val="28"/>
              </w:rPr>
            </w:pPr>
            <w:r>
              <w:rPr>
                <w:sz w:val="28"/>
                <w:szCs w:val="28"/>
              </w:rPr>
              <w:t>8</w:t>
            </w:r>
          </w:p>
        </w:tc>
      </w:tr>
      <w:tr w:rsidR="0099315C" w:rsidTr="00ED043B">
        <w:trPr>
          <w:trHeight w:val="120"/>
          <w:jc w:val="center"/>
        </w:trPr>
        <w:tc>
          <w:tcPr>
            <w:tcW w:w="5380" w:type="dxa"/>
            <w:noWrap/>
          </w:tcPr>
          <w:p w:rsidR="0099315C" w:rsidRDefault="0099315C">
            <w:pPr>
              <w:jc w:val="both"/>
              <w:rPr>
                <w:color w:val="000000"/>
                <w:sz w:val="28"/>
                <w:szCs w:val="28"/>
              </w:rPr>
            </w:pPr>
            <w:r>
              <w:rPr>
                <w:color w:val="000000"/>
                <w:sz w:val="28"/>
                <w:szCs w:val="28"/>
              </w:rPr>
              <w:t>из них обслуживают многоквартирный жилищный фонд</w:t>
            </w:r>
          </w:p>
        </w:tc>
        <w:tc>
          <w:tcPr>
            <w:tcW w:w="1559" w:type="dxa"/>
            <w:noWrap/>
          </w:tcPr>
          <w:p w:rsidR="0099315C" w:rsidRDefault="0099315C">
            <w:pPr>
              <w:jc w:val="center"/>
              <w:rPr>
                <w:color w:val="000000"/>
                <w:sz w:val="28"/>
                <w:szCs w:val="28"/>
              </w:rPr>
            </w:pPr>
            <w:r>
              <w:rPr>
                <w:color w:val="000000"/>
                <w:sz w:val="28"/>
                <w:szCs w:val="28"/>
              </w:rPr>
              <w:t>-//-</w:t>
            </w:r>
          </w:p>
        </w:tc>
        <w:tc>
          <w:tcPr>
            <w:tcW w:w="2197" w:type="dxa"/>
            <w:noWrap/>
          </w:tcPr>
          <w:p w:rsidR="0099315C" w:rsidRDefault="0099315C">
            <w:pPr>
              <w:jc w:val="right"/>
              <w:rPr>
                <w:color w:val="000000"/>
                <w:sz w:val="28"/>
                <w:szCs w:val="28"/>
              </w:rPr>
            </w:pPr>
          </w:p>
        </w:tc>
      </w:tr>
    </w:tbl>
    <w:p w:rsidR="0099315C" w:rsidRDefault="0099315C" w:rsidP="00F93F71">
      <w:pPr>
        <w:autoSpaceDE w:val="0"/>
        <w:autoSpaceDN w:val="0"/>
        <w:adjustRightInd w:val="0"/>
        <w:rPr>
          <w:sz w:val="28"/>
          <w:szCs w:val="28"/>
          <w:lang w:eastAsia="en-US"/>
        </w:rPr>
      </w:pPr>
      <w:r>
        <w:rPr>
          <w:color w:val="FF0000"/>
          <w:sz w:val="28"/>
          <w:szCs w:val="28"/>
        </w:rPr>
        <w:t xml:space="preserve">              </w:t>
      </w:r>
    </w:p>
    <w:p w:rsidR="0099315C" w:rsidRDefault="0099315C" w:rsidP="00ED043B">
      <w:pPr>
        <w:ind w:firstLine="708"/>
        <w:jc w:val="both"/>
        <w:rPr>
          <w:b/>
          <w:sz w:val="28"/>
          <w:szCs w:val="28"/>
        </w:rPr>
      </w:pPr>
      <w:r>
        <w:rPr>
          <w:b/>
          <w:sz w:val="28"/>
          <w:szCs w:val="28"/>
        </w:rPr>
        <w:t>Основными проблемами Администрации Михайловского сельсовета являются:</w:t>
      </w:r>
    </w:p>
    <w:p w:rsidR="0099315C" w:rsidRDefault="0099315C" w:rsidP="00ED043B">
      <w:pPr>
        <w:shd w:val="clear" w:color="auto" w:fill="FFFFFF"/>
        <w:suppressAutoHyphens/>
        <w:jc w:val="both"/>
        <w:rPr>
          <w:sz w:val="28"/>
          <w:szCs w:val="28"/>
        </w:rPr>
      </w:pPr>
      <w:r>
        <w:rPr>
          <w:sz w:val="28"/>
          <w:szCs w:val="28"/>
        </w:rPr>
        <w:tab/>
        <w:t xml:space="preserve">Следствием износа объектов предоставляемых коммунальных услуг. А в связи с наличием потерь в  системах водоснабжения, высокой энергоемкости и других непроизводственных расходов сохраняется высокий уровень затратности сельсовета, что в целом негативно сказывается на финансовых результатах хозяйственной деятельности. </w:t>
      </w:r>
    </w:p>
    <w:p w:rsidR="0099315C" w:rsidRDefault="0099315C" w:rsidP="00F93F71">
      <w:pPr>
        <w:shd w:val="clear" w:color="auto" w:fill="FFFFFF"/>
        <w:jc w:val="center"/>
        <w:rPr>
          <w:b/>
          <w:bCs/>
          <w:color w:val="000000"/>
          <w:sz w:val="28"/>
          <w:szCs w:val="28"/>
        </w:rPr>
      </w:pPr>
    </w:p>
    <w:p w:rsidR="0099315C" w:rsidRDefault="0099315C" w:rsidP="00ED043B">
      <w:pPr>
        <w:shd w:val="clear" w:color="auto" w:fill="FFFFFF"/>
        <w:ind w:firstLine="708"/>
        <w:jc w:val="both"/>
        <w:rPr>
          <w:b/>
          <w:bCs/>
          <w:color w:val="000000"/>
          <w:sz w:val="28"/>
          <w:szCs w:val="28"/>
        </w:rPr>
      </w:pPr>
      <w:r>
        <w:rPr>
          <w:b/>
          <w:bCs/>
          <w:color w:val="000000"/>
          <w:sz w:val="28"/>
          <w:szCs w:val="28"/>
        </w:rPr>
        <w:t>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99315C" w:rsidRDefault="0099315C" w:rsidP="00ED043B">
      <w:pPr>
        <w:jc w:val="both"/>
        <w:rPr>
          <w:b/>
          <w:color w:val="000000"/>
          <w:spacing w:val="-5"/>
          <w:sz w:val="28"/>
          <w:szCs w:val="28"/>
        </w:rPr>
      </w:pPr>
    </w:p>
    <w:p w:rsidR="0099315C" w:rsidRDefault="0099315C" w:rsidP="00ED043B">
      <w:pPr>
        <w:ind w:firstLine="709"/>
        <w:jc w:val="both"/>
        <w:rPr>
          <w:b/>
          <w:sz w:val="28"/>
          <w:szCs w:val="28"/>
          <w:lang w:eastAsia="en-US"/>
        </w:rPr>
      </w:pPr>
      <w:r>
        <w:rPr>
          <w:b/>
          <w:color w:val="000000"/>
          <w:spacing w:val="-5"/>
          <w:sz w:val="28"/>
          <w:szCs w:val="28"/>
        </w:rPr>
        <w:t xml:space="preserve"> </w:t>
      </w:r>
      <w:r>
        <w:rPr>
          <w:b/>
          <w:sz w:val="28"/>
          <w:szCs w:val="28"/>
        </w:rPr>
        <w:t>2.1.</w:t>
      </w:r>
      <w:r>
        <w:rPr>
          <w:b/>
          <w:i/>
          <w:sz w:val="28"/>
          <w:szCs w:val="28"/>
        </w:rPr>
        <w:t xml:space="preserve"> </w:t>
      </w:r>
      <w:r>
        <w:rPr>
          <w:b/>
          <w:sz w:val="28"/>
          <w:szCs w:val="28"/>
        </w:rPr>
        <w:t>Существующая система водоснабжения Михайловского сельсовета и  перспектива ее развития.</w:t>
      </w:r>
      <w:r>
        <w:rPr>
          <w:color w:val="FF0000"/>
          <w:sz w:val="28"/>
          <w:szCs w:val="28"/>
        </w:rPr>
        <w:tab/>
      </w:r>
    </w:p>
    <w:p w:rsidR="0099315C" w:rsidRDefault="0099315C" w:rsidP="00F93F71">
      <w:pPr>
        <w:pStyle w:val="af0"/>
        <w:ind w:firstLine="567"/>
        <w:rPr>
          <w:rFonts w:ascii="Times New Roman" w:hAnsi="Times New Roman" w:cs="Times New Roman"/>
          <w:b/>
          <w:sz w:val="28"/>
          <w:szCs w:val="28"/>
        </w:rPr>
      </w:pPr>
      <w:r>
        <w:rPr>
          <w:rFonts w:ascii="Times New Roman" w:hAnsi="Times New Roman" w:cs="Times New Roman"/>
          <w:b/>
          <w:sz w:val="28"/>
          <w:szCs w:val="28"/>
        </w:rPr>
        <w:t>Развитие системы водоснабжения с. Михайловка</w:t>
      </w:r>
    </w:p>
    <w:p w:rsidR="0099315C" w:rsidRDefault="0099315C" w:rsidP="00F93F71">
      <w:pPr>
        <w:pStyle w:val="af0"/>
        <w:numPr>
          <w:ilvl w:val="0"/>
          <w:numId w:val="6"/>
        </w:numPr>
        <w:rPr>
          <w:rFonts w:ascii="Times New Roman" w:hAnsi="Times New Roman" w:cs="Times New Roman"/>
          <w:sz w:val="28"/>
          <w:szCs w:val="28"/>
        </w:rPr>
      </w:pPr>
      <w:r>
        <w:rPr>
          <w:rFonts w:ascii="Times New Roman" w:hAnsi="Times New Roman" w:cs="Times New Roman"/>
          <w:sz w:val="28"/>
          <w:szCs w:val="28"/>
        </w:rPr>
        <w:t>паспортизация водопроводных сетей</w:t>
      </w:r>
    </w:p>
    <w:p w:rsidR="0099315C" w:rsidRDefault="0099315C" w:rsidP="00F93F71">
      <w:pPr>
        <w:numPr>
          <w:ilvl w:val="0"/>
          <w:numId w:val="6"/>
        </w:numPr>
        <w:jc w:val="both"/>
        <w:rPr>
          <w:sz w:val="28"/>
          <w:szCs w:val="28"/>
        </w:rPr>
      </w:pPr>
      <w:r>
        <w:rPr>
          <w:sz w:val="28"/>
          <w:szCs w:val="28"/>
        </w:rPr>
        <w:t>строительство водопроводов для расширения зоны действия сети водоснабжения и выполнить капитальный ремонт существующих сетей и сооружений системы водоснабжения.</w:t>
      </w:r>
    </w:p>
    <w:p w:rsidR="0099315C" w:rsidRDefault="0099315C" w:rsidP="00F93F71">
      <w:pPr>
        <w:widowControl w:val="0"/>
        <w:numPr>
          <w:ilvl w:val="0"/>
          <w:numId w:val="6"/>
        </w:numPr>
        <w:suppressAutoHyphens/>
        <w:jc w:val="both"/>
        <w:rPr>
          <w:color w:val="FF0000"/>
          <w:sz w:val="28"/>
          <w:szCs w:val="28"/>
        </w:rPr>
      </w:pPr>
      <w:r>
        <w:rPr>
          <w:sz w:val="28"/>
          <w:szCs w:val="28"/>
        </w:rPr>
        <w:t>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к качеству питьевой воды. Качество воды нецентрализованных систем водоснабжения должно удовлетворять требованиям СанПиН.</w:t>
      </w:r>
    </w:p>
    <w:p w:rsidR="0099315C" w:rsidRDefault="0099315C" w:rsidP="00F93F71">
      <w:pPr>
        <w:rPr>
          <w:sz w:val="28"/>
          <w:szCs w:val="28"/>
        </w:rPr>
      </w:pPr>
      <w:r>
        <w:rPr>
          <w:sz w:val="28"/>
          <w:szCs w:val="28"/>
        </w:rPr>
        <w:t>Реализация представленных мероприятий в сфере водоснабжения  позволит:</w:t>
      </w:r>
    </w:p>
    <w:p w:rsidR="0099315C" w:rsidRDefault="0099315C" w:rsidP="00F93F71">
      <w:pPr>
        <w:pStyle w:val="af0"/>
        <w:numPr>
          <w:ilvl w:val="0"/>
          <w:numId w:val="7"/>
        </w:numPr>
        <w:rPr>
          <w:rFonts w:ascii="Times New Roman" w:hAnsi="Times New Roman" w:cs="Times New Roman"/>
          <w:sz w:val="28"/>
          <w:szCs w:val="28"/>
        </w:rPr>
      </w:pPr>
      <w:r>
        <w:rPr>
          <w:rFonts w:ascii="Times New Roman" w:hAnsi="Times New Roman" w:cs="Times New Roman"/>
          <w:sz w:val="28"/>
          <w:szCs w:val="28"/>
        </w:rPr>
        <w:t>повысить надежность систем водоснабжения;</w:t>
      </w:r>
    </w:p>
    <w:p w:rsidR="0099315C" w:rsidRDefault="0099315C" w:rsidP="00F93F71">
      <w:pPr>
        <w:pStyle w:val="af0"/>
        <w:numPr>
          <w:ilvl w:val="0"/>
          <w:numId w:val="7"/>
        </w:numPr>
        <w:rPr>
          <w:rFonts w:ascii="Times New Roman" w:hAnsi="Times New Roman" w:cs="Times New Roman"/>
          <w:sz w:val="28"/>
          <w:szCs w:val="28"/>
        </w:rPr>
      </w:pPr>
      <w:r>
        <w:rPr>
          <w:rFonts w:ascii="Times New Roman" w:hAnsi="Times New Roman" w:cs="Times New Roman"/>
          <w:sz w:val="28"/>
          <w:szCs w:val="28"/>
        </w:rPr>
        <w:t>повысить экологическую безопасность в муниципальном образовании;</w:t>
      </w:r>
    </w:p>
    <w:p w:rsidR="0099315C" w:rsidRPr="005108C2" w:rsidRDefault="0099315C" w:rsidP="005108C2">
      <w:pPr>
        <w:pStyle w:val="af0"/>
        <w:numPr>
          <w:ilvl w:val="0"/>
          <w:numId w:val="7"/>
        </w:numPr>
        <w:rPr>
          <w:rFonts w:ascii="Times New Roman" w:hAnsi="Times New Roman" w:cs="Times New Roman"/>
          <w:sz w:val="28"/>
          <w:szCs w:val="28"/>
        </w:rPr>
      </w:pPr>
      <w:r>
        <w:rPr>
          <w:rFonts w:ascii="Times New Roman" w:hAnsi="Times New Roman" w:cs="Times New Roman"/>
          <w:sz w:val="28"/>
          <w:szCs w:val="28"/>
        </w:rPr>
        <w:t>повысить качество питьевой воды в соответствии с установленными нормативами СанПиН;</w:t>
      </w:r>
    </w:p>
    <w:p w:rsidR="0099315C" w:rsidRDefault="0099315C" w:rsidP="00F93F71">
      <w:pPr>
        <w:ind w:left="1065"/>
        <w:rPr>
          <w:b/>
          <w:sz w:val="28"/>
          <w:szCs w:val="28"/>
        </w:rPr>
      </w:pPr>
      <w:r>
        <w:rPr>
          <w:b/>
          <w:sz w:val="28"/>
          <w:szCs w:val="28"/>
        </w:rPr>
        <w:t>2.2.</w:t>
      </w:r>
      <w:r>
        <w:rPr>
          <w:b/>
          <w:i/>
          <w:sz w:val="28"/>
          <w:szCs w:val="28"/>
        </w:rPr>
        <w:t xml:space="preserve"> </w:t>
      </w:r>
      <w:r>
        <w:rPr>
          <w:b/>
          <w:sz w:val="28"/>
          <w:szCs w:val="28"/>
        </w:rPr>
        <w:t>Существующая система водоотведения Михайловского сельсовета и  перспектива ее развития.</w:t>
      </w:r>
    </w:p>
    <w:p w:rsidR="0099315C" w:rsidRDefault="0099315C" w:rsidP="00ED043B">
      <w:pPr>
        <w:ind w:firstLine="709"/>
        <w:jc w:val="both"/>
        <w:rPr>
          <w:sz w:val="28"/>
          <w:szCs w:val="28"/>
        </w:rPr>
      </w:pPr>
      <w:r>
        <w:rPr>
          <w:sz w:val="28"/>
          <w:szCs w:val="28"/>
        </w:rPr>
        <w:t xml:space="preserve">В настоящее время  централизованные системы канализации в населенных пунктах Михайловского сельсовета отсутствуют. </w:t>
      </w:r>
    </w:p>
    <w:p w:rsidR="0099315C" w:rsidRDefault="0099315C" w:rsidP="00ED043B">
      <w:pPr>
        <w:ind w:firstLine="709"/>
        <w:jc w:val="both"/>
        <w:rPr>
          <w:sz w:val="28"/>
          <w:szCs w:val="28"/>
        </w:rPr>
      </w:pPr>
      <w:r>
        <w:rPr>
          <w:sz w:val="28"/>
          <w:szCs w:val="28"/>
        </w:rPr>
        <w:t>Канализование в населенных пунктах осуществляется  при помощи надворных туалетов и выгребных ям.</w:t>
      </w:r>
    </w:p>
    <w:p w:rsidR="0099315C" w:rsidRDefault="0099315C" w:rsidP="00F93F71">
      <w:pPr>
        <w:pStyle w:val="2"/>
        <w:keepNext/>
        <w:tabs>
          <w:tab w:val="left" w:pos="708"/>
        </w:tabs>
        <w:spacing w:after="0" w:line="240" w:lineRule="auto"/>
        <w:rPr>
          <w:rFonts w:ascii="Times New Roman" w:hAnsi="Times New Roman"/>
          <w:b/>
          <w:spacing w:val="-5"/>
          <w:sz w:val="28"/>
          <w:szCs w:val="28"/>
        </w:rPr>
      </w:pPr>
      <w:r>
        <w:rPr>
          <w:rFonts w:ascii="Times New Roman" w:hAnsi="Times New Roman"/>
          <w:sz w:val="28"/>
          <w:szCs w:val="28"/>
          <w:lang w:eastAsia="en-US"/>
        </w:rPr>
        <w:lastRenderedPageBreak/>
        <w:t xml:space="preserve">              </w:t>
      </w:r>
      <w:r>
        <w:rPr>
          <w:rFonts w:ascii="Times New Roman" w:hAnsi="Times New Roman"/>
          <w:b/>
          <w:spacing w:val="-5"/>
          <w:sz w:val="28"/>
          <w:szCs w:val="28"/>
        </w:rPr>
        <w:t>2.3.   Существующая система  сбора и утилизации ТБО Михайловского сельсовета и перспектива ее развития.</w:t>
      </w:r>
    </w:p>
    <w:p w:rsidR="0099315C" w:rsidRDefault="0099315C" w:rsidP="00F93F71">
      <w:pPr>
        <w:autoSpaceDE w:val="0"/>
        <w:autoSpaceDN w:val="0"/>
        <w:adjustRightInd w:val="0"/>
        <w:ind w:firstLine="539"/>
        <w:rPr>
          <w:sz w:val="28"/>
          <w:szCs w:val="28"/>
        </w:rPr>
      </w:pPr>
      <w:r>
        <w:rPr>
          <w:sz w:val="28"/>
          <w:szCs w:val="28"/>
        </w:rPr>
        <w:t>Для улучшения экологической ситуации в населенных пунктах Михайловского сельсовета предусмотрено организовать систему удаления твердых бытовых отходов:</w:t>
      </w:r>
    </w:p>
    <w:p w:rsidR="0099315C" w:rsidRDefault="0099315C" w:rsidP="00F93F71">
      <w:pPr>
        <w:numPr>
          <w:ilvl w:val="0"/>
          <w:numId w:val="8"/>
        </w:numPr>
        <w:autoSpaceDE w:val="0"/>
        <w:autoSpaceDN w:val="0"/>
        <w:adjustRightInd w:val="0"/>
        <w:jc w:val="both"/>
        <w:rPr>
          <w:sz w:val="28"/>
          <w:szCs w:val="28"/>
        </w:rPr>
      </w:pPr>
      <w:r>
        <w:rPr>
          <w:sz w:val="28"/>
          <w:szCs w:val="28"/>
        </w:rPr>
        <w:t xml:space="preserve">размещение контейнерных площадок, обустройство площадки, отсыпка подъездного пути до контейнерной площадки временного хранения ТБО, оформление необходимой документации, содержание площадки, </w:t>
      </w:r>
    </w:p>
    <w:p w:rsidR="0099315C" w:rsidRPr="00ED043B" w:rsidRDefault="0099315C" w:rsidP="005108C2">
      <w:pPr>
        <w:pStyle w:val="ad"/>
        <w:spacing w:after="0"/>
        <w:ind w:firstLine="567"/>
        <w:rPr>
          <w:sz w:val="28"/>
          <w:szCs w:val="28"/>
        </w:rPr>
      </w:pPr>
      <w:r>
        <w:rPr>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99315C" w:rsidRDefault="0099315C" w:rsidP="005108C2">
      <w:pPr>
        <w:rPr>
          <w:b/>
          <w:sz w:val="28"/>
          <w:szCs w:val="28"/>
        </w:rPr>
      </w:pPr>
      <w:r>
        <w:rPr>
          <w:b/>
          <w:sz w:val="28"/>
          <w:szCs w:val="28"/>
        </w:rPr>
        <w:t xml:space="preserve">                  2.4. Краткий анализ состояния установки приборов учета и энергоресурсосбережения.</w:t>
      </w:r>
    </w:p>
    <w:p w:rsidR="0099315C" w:rsidRDefault="0099315C" w:rsidP="00ED043B">
      <w:pPr>
        <w:ind w:firstLine="708"/>
        <w:jc w:val="both"/>
        <w:rPr>
          <w:sz w:val="28"/>
          <w:szCs w:val="28"/>
        </w:rPr>
      </w:pPr>
      <w:r>
        <w:rPr>
          <w:sz w:val="28"/>
          <w:szCs w:val="28"/>
        </w:rPr>
        <w:t>Работы по повышению энергетической эффективности и энергосбережению на территории Михайловского сельсовета реализуются в рамках Федерального закона от 23.11.2009 № 261-ФЗ (ред. от 27.07.2010) «Об энергосбережении и о повышении энергетической эффективности и о внесении изменений в отдельные законодательные акты Российской Федерации» (принятых ГД ФС РФ 11.11.2009). </w:t>
      </w:r>
      <w:r>
        <w:rPr>
          <w:color w:val="FF0000"/>
          <w:sz w:val="28"/>
          <w:szCs w:val="28"/>
        </w:rPr>
        <w:t xml:space="preserve">          </w:t>
      </w:r>
    </w:p>
    <w:p w:rsidR="0099315C" w:rsidRDefault="0099315C" w:rsidP="00ED043B">
      <w:pPr>
        <w:ind w:firstLine="708"/>
        <w:jc w:val="both"/>
        <w:rPr>
          <w:sz w:val="28"/>
          <w:szCs w:val="28"/>
        </w:rPr>
      </w:pPr>
      <w:r>
        <w:rPr>
          <w:sz w:val="28"/>
          <w:szCs w:val="28"/>
        </w:rPr>
        <w:t xml:space="preserve">Проведена работа по энергетическому обследованию учреждений  социально - культурной сферы, на основании которых разработаны мероприятия и энергетические паспорта. Проведение энергетических обследований позволит оптимизировать мероприятия по энергосбережению и разработать наиболее эффективные меры по повышению энергетической эффективности  и по уменьшению потребления энергоресурсов в  учреждениях и предприятиях. </w:t>
      </w:r>
    </w:p>
    <w:p w:rsidR="0099315C" w:rsidRDefault="0099315C" w:rsidP="00ED043B">
      <w:pPr>
        <w:ind w:firstLine="708"/>
        <w:jc w:val="both"/>
        <w:rPr>
          <w:sz w:val="28"/>
          <w:szCs w:val="28"/>
        </w:rPr>
      </w:pPr>
      <w:r>
        <w:rPr>
          <w:sz w:val="28"/>
          <w:szCs w:val="28"/>
        </w:rPr>
        <w:t xml:space="preserve">                                                                                                        </w:t>
      </w:r>
    </w:p>
    <w:p w:rsidR="0099315C" w:rsidRPr="00ED043B" w:rsidRDefault="0099315C" w:rsidP="00ED043B">
      <w:pPr>
        <w:pStyle w:val="af5"/>
        <w:widowControl w:val="0"/>
        <w:numPr>
          <w:ilvl w:val="0"/>
          <w:numId w:val="11"/>
        </w:numPr>
        <w:tabs>
          <w:tab w:val="left" w:pos="1095"/>
        </w:tabs>
        <w:adjustRightInd w:val="0"/>
        <w:jc w:val="both"/>
        <w:rPr>
          <w:b/>
          <w:i/>
          <w:sz w:val="28"/>
          <w:szCs w:val="28"/>
        </w:rPr>
      </w:pPr>
      <w:r w:rsidRPr="00ED043B">
        <w:rPr>
          <w:b/>
          <w:sz w:val="28"/>
          <w:szCs w:val="28"/>
        </w:rPr>
        <w:t>Перспектива развития систем коммунальной инфраструктуры</w:t>
      </w:r>
    </w:p>
    <w:p w:rsidR="0099315C" w:rsidRDefault="0099315C" w:rsidP="00F93F71">
      <w:pPr>
        <w:rPr>
          <w:b/>
          <w:sz w:val="28"/>
          <w:szCs w:val="28"/>
        </w:rPr>
      </w:pPr>
    </w:p>
    <w:p w:rsidR="0099315C" w:rsidRPr="00ED043B" w:rsidRDefault="0099315C" w:rsidP="00F93F71">
      <w:pPr>
        <w:keepNext/>
        <w:tabs>
          <w:tab w:val="left" w:pos="3719"/>
        </w:tabs>
        <w:rPr>
          <w:sz w:val="28"/>
          <w:szCs w:val="28"/>
        </w:rPr>
      </w:pPr>
      <w:r>
        <w:rPr>
          <w:b/>
          <w:sz w:val="28"/>
          <w:szCs w:val="28"/>
        </w:rPr>
        <w:t xml:space="preserve">             </w:t>
      </w:r>
      <w:r w:rsidRPr="00ED043B">
        <w:rPr>
          <w:b/>
          <w:sz w:val="28"/>
          <w:szCs w:val="28"/>
        </w:rPr>
        <w:t>3.1.  Перспективная схема водоснабжения</w:t>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sz w:val="28"/>
          <w:szCs w:val="28"/>
        </w:rPr>
        <w:t>Основные направления развития системы водоснабжения Михайловского сельсовета  предусматривают:</w:t>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b/>
          <w:sz w:val="28"/>
          <w:szCs w:val="28"/>
        </w:rPr>
        <w:t xml:space="preserve">     Развитие системы водоснабжения с. Михайловка</w:t>
      </w:r>
    </w:p>
    <w:p w:rsidR="0099315C" w:rsidRDefault="0099315C" w:rsidP="00F93F71">
      <w:pPr>
        <w:rPr>
          <w:sz w:val="28"/>
          <w:szCs w:val="28"/>
        </w:rPr>
      </w:pPr>
      <w:r>
        <w:rPr>
          <w:sz w:val="28"/>
          <w:szCs w:val="28"/>
        </w:rPr>
        <w:t>Реализация представленных мероприятий в сфере водоснабжения  позволит:</w:t>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sz w:val="28"/>
          <w:szCs w:val="28"/>
        </w:rPr>
        <w:t>- повысить надежность систем водоснабжения;</w:t>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sz w:val="28"/>
          <w:szCs w:val="28"/>
        </w:rPr>
        <w:t>- повысить экологическую безопасность в муниципальном образовании;</w:t>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sz w:val="28"/>
          <w:szCs w:val="28"/>
        </w:rPr>
        <w:t>- повысить качество питьевой воды в соответствии с установленными нормативами СанПиН;</w:t>
      </w:r>
    </w:p>
    <w:p w:rsidR="0099315C" w:rsidRDefault="0099315C" w:rsidP="00F93F71">
      <w:pPr>
        <w:pStyle w:val="af0"/>
        <w:tabs>
          <w:tab w:val="left" w:pos="708"/>
          <w:tab w:val="left" w:pos="1416"/>
          <w:tab w:val="left" w:pos="2124"/>
          <w:tab w:val="left" w:pos="2832"/>
          <w:tab w:val="left" w:pos="3540"/>
          <w:tab w:val="left" w:pos="4435"/>
        </w:tabs>
        <w:ind w:firstLine="567"/>
        <w:rPr>
          <w:rFonts w:ascii="Times New Roman" w:hAnsi="Times New Roman" w:cs="Times New Roman"/>
          <w:sz w:val="28"/>
          <w:szCs w:val="28"/>
        </w:rPr>
      </w:pPr>
      <w:r>
        <w:rPr>
          <w:rFonts w:ascii="Times New Roman" w:hAnsi="Times New Roman" w:cs="Times New Roman"/>
          <w:sz w:val="28"/>
          <w:szCs w:val="28"/>
        </w:rPr>
        <w:t>- снизить уровень потерь воды;</w:t>
      </w:r>
      <w:r>
        <w:rPr>
          <w:rFonts w:ascii="Times New Roman" w:hAnsi="Times New Roman" w:cs="Times New Roman"/>
          <w:sz w:val="28"/>
          <w:szCs w:val="28"/>
        </w:rPr>
        <w:tab/>
      </w:r>
    </w:p>
    <w:p w:rsidR="0099315C" w:rsidRDefault="0099315C" w:rsidP="00F93F71">
      <w:pPr>
        <w:pStyle w:val="af0"/>
        <w:ind w:firstLine="567"/>
        <w:rPr>
          <w:rFonts w:ascii="Times New Roman" w:hAnsi="Times New Roman" w:cs="Times New Roman"/>
          <w:sz w:val="28"/>
          <w:szCs w:val="28"/>
        </w:rPr>
      </w:pPr>
      <w:r>
        <w:rPr>
          <w:rFonts w:ascii="Times New Roman" w:hAnsi="Times New Roman" w:cs="Times New Roman"/>
          <w:sz w:val="28"/>
          <w:szCs w:val="28"/>
        </w:rPr>
        <w:t xml:space="preserve">- сократить эксплуатационные расходы на единицу продукции; </w:t>
      </w:r>
    </w:p>
    <w:p w:rsidR="0099315C" w:rsidRDefault="0099315C" w:rsidP="00F93F71">
      <w:pPr>
        <w:ind w:firstLine="550"/>
        <w:rPr>
          <w:sz w:val="28"/>
          <w:szCs w:val="28"/>
        </w:rPr>
      </w:pPr>
      <w:r>
        <w:rPr>
          <w:sz w:val="28"/>
          <w:szCs w:val="28"/>
        </w:rPr>
        <w:t xml:space="preserve">- обеспечить доступность подключения к системе новых потребителей в условиях его роста. </w:t>
      </w:r>
    </w:p>
    <w:p w:rsidR="0099315C" w:rsidRDefault="0099315C" w:rsidP="00F93F71">
      <w:pPr>
        <w:rPr>
          <w:sz w:val="28"/>
          <w:szCs w:val="28"/>
        </w:rPr>
      </w:pPr>
    </w:p>
    <w:p w:rsidR="0099315C" w:rsidRDefault="0099315C" w:rsidP="00F93F71">
      <w:pPr>
        <w:pStyle w:val="22"/>
        <w:rPr>
          <w:b/>
          <w:bCs/>
          <w:i/>
          <w:sz w:val="28"/>
          <w:szCs w:val="28"/>
        </w:rPr>
      </w:pPr>
      <w:r>
        <w:rPr>
          <w:b/>
          <w:bCs/>
          <w:i/>
          <w:sz w:val="28"/>
          <w:szCs w:val="28"/>
        </w:rPr>
        <w:t xml:space="preserve">      </w:t>
      </w:r>
    </w:p>
    <w:p w:rsidR="0099315C" w:rsidRPr="00ED043B" w:rsidRDefault="0099315C" w:rsidP="008A5AE5">
      <w:pPr>
        <w:pStyle w:val="22"/>
        <w:ind w:firstLine="550"/>
        <w:rPr>
          <w:b/>
          <w:bCs/>
          <w:sz w:val="28"/>
          <w:szCs w:val="28"/>
        </w:rPr>
      </w:pPr>
      <w:r>
        <w:rPr>
          <w:b/>
          <w:bCs/>
          <w:i/>
          <w:sz w:val="28"/>
          <w:szCs w:val="28"/>
        </w:rPr>
        <w:lastRenderedPageBreak/>
        <w:t xml:space="preserve">   </w:t>
      </w:r>
      <w:r w:rsidRPr="00ED043B">
        <w:rPr>
          <w:b/>
          <w:bCs/>
          <w:sz w:val="28"/>
          <w:szCs w:val="28"/>
        </w:rPr>
        <w:t>3.2. Перспективная схема  развития системы утилизации твердых бытовых отходов</w:t>
      </w:r>
    </w:p>
    <w:p w:rsidR="0099315C" w:rsidRDefault="0099315C" w:rsidP="00F93F71">
      <w:pPr>
        <w:pStyle w:val="a9"/>
        <w:spacing w:after="0"/>
        <w:ind w:firstLine="709"/>
        <w:rPr>
          <w:rFonts w:ascii="Times New Roman" w:hAnsi="Times New Roman"/>
          <w:spacing w:val="-5"/>
          <w:kern w:val="32"/>
          <w:sz w:val="28"/>
          <w:szCs w:val="28"/>
        </w:rPr>
      </w:pPr>
      <w:r>
        <w:rPr>
          <w:rFonts w:ascii="Times New Roman" w:hAnsi="Times New Roman"/>
          <w:sz w:val="28"/>
          <w:szCs w:val="28"/>
        </w:rPr>
        <w:t>Организация сбора и вывоза бытовых отходов и мусора относится к вопросам местного значения администрации поселения. Организация рациональной системы сбора, временного хранения, регулярного вывоза твердых бытовых отходов и уборки территорий должна удовлетворять требованиям "Санитарных правил содержания территорий населенных мест" (5 августа 1988 г. № 4690-88).</w:t>
      </w:r>
    </w:p>
    <w:p w:rsidR="0099315C" w:rsidRDefault="0099315C" w:rsidP="00F93F71">
      <w:pPr>
        <w:pStyle w:val="ab"/>
        <w:spacing w:after="0"/>
        <w:ind w:left="0" w:firstLine="709"/>
        <w:rPr>
          <w:rFonts w:ascii="Times New Roman" w:hAnsi="Times New Roman"/>
          <w:sz w:val="28"/>
          <w:szCs w:val="28"/>
        </w:rPr>
      </w:pPr>
      <w:r>
        <w:rPr>
          <w:rFonts w:ascii="Times New Roman" w:hAnsi="Times New Roman"/>
          <w:sz w:val="28"/>
          <w:szCs w:val="28"/>
        </w:rPr>
        <w:t>На территории населенных пунктов Михайловского сельсовета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99315C" w:rsidRDefault="0099315C" w:rsidP="00F93F71">
      <w:pPr>
        <w:pStyle w:val="21"/>
        <w:ind w:left="0" w:firstLine="540"/>
        <w:jc w:val="both"/>
        <w:rPr>
          <w:i/>
          <w:sz w:val="28"/>
          <w:szCs w:val="28"/>
        </w:rPr>
      </w:pPr>
      <w:r>
        <w:rPr>
          <w:i/>
          <w:sz w:val="28"/>
          <w:szCs w:val="28"/>
        </w:rPr>
        <w:t>Мероприятия по сбору и утилизации отходов:</w:t>
      </w:r>
    </w:p>
    <w:p w:rsidR="0099315C" w:rsidRDefault="0099315C" w:rsidP="008A5AE5">
      <w:pPr>
        <w:pStyle w:val="ab"/>
        <w:spacing w:after="0"/>
        <w:ind w:left="426"/>
        <w:jc w:val="left"/>
        <w:rPr>
          <w:rFonts w:ascii="Times New Roman" w:hAnsi="Times New Roman"/>
          <w:sz w:val="28"/>
          <w:szCs w:val="28"/>
        </w:rPr>
      </w:pPr>
      <w:r>
        <w:rPr>
          <w:rFonts w:ascii="Times New Roman" w:hAnsi="Times New Roman"/>
          <w:sz w:val="28"/>
          <w:szCs w:val="28"/>
        </w:rPr>
        <w:t>- обустройство контейнерной площадки</w:t>
      </w:r>
    </w:p>
    <w:p w:rsidR="0099315C" w:rsidRDefault="0099315C" w:rsidP="008A5AE5">
      <w:pPr>
        <w:pStyle w:val="ab"/>
        <w:spacing w:after="0"/>
        <w:ind w:left="426"/>
        <w:jc w:val="left"/>
        <w:rPr>
          <w:rFonts w:ascii="Times New Roman" w:hAnsi="Times New Roman"/>
          <w:sz w:val="28"/>
          <w:szCs w:val="28"/>
        </w:rPr>
      </w:pPr>
      <w:r>
        <w:rPr>
          <w:rFonts w:ascii="Times New Roman" w:hAnsi="Times New Roman"/>
          <w:sz w:val="28"/>
          <w:szCs w:val="28"/>
        </w:rPr>
        <w:t>- определение количества и установка мусорных контейнеров для сбора ТБО</w:t>
      </w:r>
    </w:p>
    <w:p w:rsidR="0099315C" w:rsidRDefault="0099315C" w:rsidP="008A5AE5">
      <w:pPr>
        <w:pStyle w:val="ab"/>
        <w:spacing w:after="0"/>
        <w:ind w:left="426"/>
        <w:jc w:val="left"/>
        <w:rPr>
          <w:rFonts w:ascii="Times New Roman" w:hAnsi="Times New Roman"/>
          <w:sz w:val="28"/>
          <w:szCs w:val="28"/>
        </w:rPr>
      </w:pPr>
      <w:r>
        <w:rPr>
          <w:rFonts w:ascii="Times New Roman" w:hAnsi="Times New Roman"/>
          <w:sz w:val="28"/>
          <w:szCs w:val="28"/>
        </w:rPr>
        <w:t>- устройство контейнерных площадок с твердым покрытием</w:t>
      </w:r>
    </w:p>
    <w:p w:rsidR="0099315C" w:rsidRDefault="0099315C" w:rsidP="008A5AE5">
      <w:pPr>
        <w:pStyle w:val="ab"/>
        <w:spacing w:after="0"/>
        <w:ind w:left="426"/>
        <w:jc w:val="left"/>
        <w:rPr>
          <w:rFonts w:ascii="Times New Roman" w:hAnsi="Times New Roman"/>
          <w:sz w:val="28"/>
          <w:szCs w:val="28"/>
        </w:rPr>
      </w:pPr>
      <w:r>
        <w:rPr>
          <w:rFonts w:ascii="Times New Roman" w:hAnsi="Times New Roman"/>
          <w:sz w:val="28"/>
          <w:szCs w:val="28"/>
        </w:rPr>
        <w:t>- разработка системы раздельного сбора ТБО в сельсовете</w:t>
      </w:r>
    </w:p>
    <w:p w:rsidR="0099315C" w:rsidRDefault="0099315C" w:rsidP="008A5AE5">
      <w:pPr>
        <w:pStyle w:val="ab"/>
        <w:spacing w:after="0"/>
        <w:ind w:left="426"/>
        <w:jc w:val="left"/>
        <w:rPr>
          <w:rFonts w:ascii="Times New Roman" w:hAnsi="Times New Roman"/>
          <w:sz w:val="28"/>
          <w:szCs w:val="28"/>
        </w:rPr>
      </w:pPr>
      <w:r>
        <w:rPr>
          <w:rFonts w:ascii="Times New Roman" w:hAnsi="Times New Roman"/>
          <w:sz w:val="28"/>
          <w:szCs w:val="28"/>
        </w:rPr>
        <w:t>- заключить договор по вывозу ТБО с соответствующей коммунальной службой</w:t>
      </w:r>
    </w:p>
    <w:p w:rsidR="0099315C" w:rsidRDefault="0099315C" w:rsidP="00F93F71">
      <w:pPr>
        <w:pStyle w:val="22"/>
        <w:rPr>
          <w:bCs/>
          <w:sz w:val="28"/>
          <w:szCs w:val="28"/>
        </w:rPr>
      </w:pPr>
      <w:r>
        <w:rPr>
          <w:sz w:val="28"/>
          <w:szCs w:val="28"/>
        </w:rPr>
        <w:t xml:space="preserve">        Реализация представленных проектов и мероприятий в сфере</w:t>
      </w:r>
      <w:r>
        <w:rPr>
          <w:b/>
          <w:bCs/>
          <w:i/>
          <w:sz w:val="28"/>
          <w:szCs w:val="28"/>
        </w:rPr>
        <w:t xml:space="preserve"> </w:t>
      </w:r>
      <w:r>
        <w:rPr>
          <w:bCs/>
          <w:sz w:val="28"/>
          <w:szCs w:val="28"/>
        </w:rPr>
        <w:t xml:space="preserve">утилизации твердых бытовых отходов </w:t>
      </w:r>
      <w:r>
        <w:rPr>
          <w:sz w:val="28"/>
          <w:szCs w:val="28"/>
        </w:rPr>
        <w:t>позволит:</w:t>
      </w:r>
    </w:p>
    <w:p w:rsidR="0099315C" w:rsidRDefault="0099315C" w:rsidP="00F93F71">
      <w:pPr>
        <w:rPr>
          <w:sz w:val="28"/>
          <w:szCs w:val="28"/>
        </w:rPr>
      </w:pPr>
      <w:r>
        <w:rPr>
          <w:sz w:val="28"/>
          <w:szCs w:val="28"/>
        </w:rPr>
        <w:t xml:space="preserve">       - организовать систему вывоза ТБО образующиеся в результате жизнедеятельности населения и деятельности организаций, на полигон для твердых бытовых отходов для дальнейшего захоронения.</w:t>
      </w:r>
    </w:p>
    <w:p w:rsidR="0099315C" w:rsidRDefault="0099315C" w:rsidP="00F93F71">
      <w:pPr>
        <w:rPr>
          <w:sz w:val="28"/>
          <w:szCs w:val="28"/>
        </w:rPr>
      </w:pPr>
      <w:r>
        <w:rPr>
          <w:sz w:val="28"/>
          <w:szCs w:val="28"/>
        </w:rPr>
        <w:t xml:space="preserve">        - улучшить  санитарное состояние сельской территорий; </w:t>
      </w:r>
    </w:p>
    <w:p w:rsidR="0099315C" w:rsidRDefault="0099315C" w:rsidP="00F93F71">
      <w:pPr>
        <w:rPr>
          <w:sz w:val="28"/>
          <w:szCs w:val="28"/>
        </w:rPr>
      </w:pPr>
      <w:r>
        <w:rPr>
          <w:sz w:val="28"/>
          <w:szCs w:val="28"/>
        </w:rPr>
        <w:t xml:space="preserve">        - стабилизировать и в последующем уменьшить образование бытовых и промышленных отходов на территории сел;</w:t>
      </w:r>
    </w:p>
    <w:p w:rsidR="0099315C" w:rsidRDefault="0099315C" w:rsidP="00F93F71">
      <w:pPr>
        <w:rPr>
          <w:color w:val="FF0000"/>
          <w:sz w:val="28"/>
          <w:szCs w:val="28"/>
        </w:rPr>
      </w:pPr>
      <w:r>
        <w:rPr>
          <w:sz w:val="32"/>
          <w:szCs w:val="32"/>
        </w:rPr>
        <w:t xml:space="preserve">       </w:t>
      </w:r>
      <w:r>
        <w:rPr>
          <w:sz w:val="28"/>
          <w:szCs w:val="28"/>
        </w:rPr>
        <w:t>- улучшить экологическое состояние территории поселения</w:t>
      </w:r>
      <w:r>
        <w:rPr>
          <w:color w:val="FF0000"/>
          <w:sz w:val="28"/>
          <w:szCs w:val="28"/>
        </w:rPr>
        <w:t xml:space="preserve"> </w:t>
      </w:r>
    </w:p>
    <w:p w:rsidR="0099315C" w:rsidRDefault="0099315C" w:rsidP="00F93F71">
      <w:pPr>
        <w:pStyle w:val="22"/>
        <w:rPr>
          <w:sz w:val="28"/>
          <w:szCs w:val="28"/>
        </w:rPr>
      </w:pPr>
    </w:p>
    <w:p w:rsidR="0099315C" w:rsidRDefault="0099315C" w:rsidP="008A5AE5">
      <w:pPr>
        <w:widowControl w:val="0"/>
        <w:adjustRightInd w:val="0"/>
        <w:spacing w:line="360" w:lineRule="atLeast"/>
        <w:ind w:firstLine="708"/>
        <w:jc w:val="center"/>
        <w:rPr>
          <w:b/>
          <w:sz w:val="28"/>
          <w:szCs w:val="28"/>
        </w:rPr>
      </w:pPr>
      <w:r>
        <w:rPr>
          <w:b/>
          <w:sz w:val="28"/>
          <w:szCs w:val="28"/>
        </w:rPr>
        <w:t>4.  Целевые показатели развития коммунальной инфраструктуры</w:t>
      </w:r>
    </w:p>
    <w:p w:rsidR="0099315C" w:rsidRPr="00F93F71" w:rsidRDefault="0099315C" w:rsidP="00ED043B">
      <w:pPr>
        <w:keepNext/>
        <w:adjustRightInd w:val="0"/>
        <w:spacing w:line="360" w:lineRule="atLeast"/>
        <w:rPr>
          <w:b/>
          <w:spacing w:val="-5"/>
          <w:sz w:val="28"/>
          <w:szCs w:val="28"/>
        </w:rPr>
      </w:pPr>
      <w:r>
        <w:rPr>
          <w:sz w:val="28"/>
          <w:szCs w:val="28"/>
        </w:rPr>
        <w:t xml:space="preserve">    </w:t>
      </w:r>
      <w:r>
        <w:rPr>
          <w:sz w:val="28"/>
          <w:szCs w:val="28"/>
        </w:rPr>
        <w:tab/>
      </w:r>
      <w:r w:rsidRPr="00F93F71">
        <w:rPr>
          <w:b/>
          <w:sz w:val="28"/>
          <w:szCs w:val="28"/>
        </w:rPr>
        <w:t>4.1. Показатели качества поставляемого коммунального ресурса</w:t>
      </w:r>
    </w:p>
    <w:p w:rsidR="0099315C" w:rsidRDefault="0099315C" w:rsidP="00ED043B">
      <w:pPr>
        <w:ind w:firstLine="839"/>
        <w:jc w:val="both"/>
        <w:rPr>
          <w:bCs/>
          <w:sz w:val="28"/>
          <w:szCs w:val="28"/>
        </w:rPr>
      </w:pPr>
      <w:r>
        <w:rPr>
          <w:bCs/>
          <w:sz w:val="28"/>
          <w:szCs w:val="28"/>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99315C" w:rsidRPr="005108C2" w:rsidRDefault="0099315C" w:rsidP="005108C2">
      <w:pPr>
        <w:ind w:firstLine="708"/>
        <w:jc w:val="both"/>
        <w:rPr>
          <w:bCs/>
          <w:sz w:val="28"/>
          <w:szCs w:val="28"/>
        </w:rPr>
      </w:pPr>
      <w:r>
        <w:rPr>
          <w:sz w:val="28"/>
          <w:szCs w:val="28"/>
        </w:rPr>
        <w:t>При выработке тепловой энергии в</w:t>
      </w:r>
      <w:r>
        <w:rPr>
          <w:bCs/>
          <w:sz w:val="28"/>
          <w:szCs w:val="28"/>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99315C" w:rsidRPr="00F93F71" w:rsidRDefault="0099315C" w:rsidP="00F93F71">
      <w:pPr>
        <w:keepNext/>
        <w:adjustRightInd w:val="0"/>
        <w:spacing w:line="360" w:lineRule="atLeast"/>
        <w:jc w:val="center"/>
        <w:rPr>
          <w:b/>
          <w:sz w:val="28"/>
          <w:szCs w:val="28"/>
        </w:rPr>
      </w:pPr>
      <w:r w:rsidRPr="00F93F71">
        <w:rPr>
          <w:b/>
          <w:sz w:val="28"/>
          <w:szCs w:val="28"/>
        </w:rPr>
        <w:lastRenderedPageBreak/>
        <w:t>4.2.Показатели надежности систем ресурсоснабжения</w:t>
      </w:r>
    </w:p>
    <w:p w:rsidR="0099315C" w:rsidRPr="005108C2" w:rsidRDefault="0099315C" w:rsidP="005108C2">
      <w:pPr>
        <w:ind w:firstLine="720"/>
        <w:jc w:val="both"/>
        <w:rPr>
          <w:bCs/>
          <w:color w:val="FF0000"/>
          <w:sz w:val="28"/>
          <w:szCs w:val="28"/>
        </w:rPr>
      </w:pPr>
      <w:r>
        <w:rPr>
          <w:bCs/>
          <w:sz w:val="28"/>
          <w:szCs w:val="28"/>
        </w:rPr>
        <w:t xml:space="preserve">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w:t>
      </w:r>
    </w:p>
    <w:p w:rsidR="0099315C" w:rsidRPr="00F93F71" w:rsidRDefault="0099315C" w:rsidP="00F93F71">
      <w:pPr>
        <w:ind w:firstLine="720"/>
        <w:rPr>
          <w:bCs/>
          <w:sz w:val="28"/>
          <w:szCs w:val="28"/>
        </w:rPr>
      </w:pPr>
      <w:r>
        <w:rPr>
          <w:bCs/>
          <w:i/>
          <w:sz w:val="28"/>
          <w:szCs w:val="28"/>
        </w:rPr>
        <w:t xml:space="preserve">       </w:t>
      </w:r>
      <w:r w:rsidRPr="00F93F71">
        <w:rPr>
          <w:b/>
          <w:bCs/>
          <w:sz w:val="28"/>
          <w:szCs w:val="28"/>
        </w:rPr>
        <w:t>4.3. Расчет критериев доступности</w:t>
      </w:r>
    </w:p>
    <w:p w:rsidR="0099315C" w:rsidRDefault="0099315C" w:rsidP="005108C2">
      <w:pPr>
        <w:suppressAutoHyphens/>
        <w:ind w:firstLine="708"/>
        <w:jc w:val="both"/>
        <w:rPr>
          <w:sz w:val="28"/>
          <w:szCs w:val="28"/>
          <w:lang w:eastAsia="ar-SA"/>
        </w:rPr>
      </w:pPr>
      <w:r>
        <w:rPr>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99315C" w:rsidRDefault="0099315C" w:rsidP="005108C2">
      <w:pPr>
        <w:suppressAutoHyphens/>
        <w:jc w:val="both"/>
        <w:rPr>
          <w:sz w:val="28"/>
          <w:szCs w:val="28"/>
          <w:lang w:eastAsia="ar-SA"/>
        </w:rPr>
      </w:pPr>
      <w:r>
        <w:rPr>
          <w:sz w:val="28"/>
          <w:szCs w:val="28"/>
          <w:lang w:eastAsia="ar-SA"/>
        </w:rPr>
        <w:t>а) доля расходов на коммунальные услуги в совокупном доходе семьи;</w:t>
      </w:r>
    </w:p>
    <w:p w:rsidR="0099315C" w:rsidRDefault="0099315C" w:rsidP="005108C2">
      <w:pPr>
        <w:suppressAutoHyphens/>
        <w:jc w:val="both"/>
        <w:rPr>
          <w:sz w:val="28"/>
          <w:szCs w:val="28"/>
          <w:lang w:eastAsia="ar-SA"/>
        </w:rPr>
      </w:pPr>
      <w:r>
        <w:rPr>
          <w:sz w:val="28"/>
          <w:szCs w:val="28"/>
          <w:lang w:eastAsia="ar-SA"/>
        </w:rPr>
        <w:t>б) доля населения с доходами ниже прожиточного минимума;</w:t>
      </w:r>
    </w:p>
    <w:p w:rsidR="0099315C" w:rsidRDefault="0099315C" w:rsidP="005108C2">
      <w:pPr>
        <w:suppressAutoHyphens/>
        <w:jc w:val="both"/>
        <w:rPr>
          <w:sz w:val="28"/>
          <w:szCs w:val="28"/>
          <w:lang w:eastAsia="ar-SA"/>
        </w:rPr>
      </w:pPr>
      <w:r>
        <w:rPr>
          <w:sz w:val="28"/>
          <w:szCs w:val="28"/>
          <w:lang w:eastAsia="ar-SA"/>
        </w:rPr>
        <w:t>в) уровень собираемости платежей за коммунальные услуги;</w:t>
      </w:r>
    </w:p>
    <w:p w:rsidR="0099315C" w:rsidRDefault="0099315C" w:rsidP="005108C2">
      <w:pPr>
        <w:suppressAutoHyphens/>
        <w:jc w:val="both"/>
        <w:rPr>
          <w:sz w:val="28"/>
          <w:szCs w:val="28"/>
          <w:lang w:eastAsia="ar-SA"/>
        </w:rPr>
      </w:pPr>
      <w:r>
        <w:rPr>
          <w:sz w:val="28"/>
          <w:szCs w:val="28"/>
          <w:lang w:eastAsia="ar-SA"/>
        </w:rPr>
        <w:t>г) доля получателей субсидий на оплату коммунальных услуг в общей численности населения.</w:t>
      </w:r>
    </w:p>
    <w:p w:rsidR="0099315C" w:rsidRDefault="0099315C" w:rsidP="005108C2">
      <w:pPr>
        <w:suppressAutoHyphens/>
        <w:jc w:val="both"/>
        <w:rPr>
          <w:sz w:val="28"/>
          <w:szCs w:val="28"/>
          <w:lang w:eastAsia="ar-SA"/>
        </w:rPr>
      </w:pPr>
      <w:r>
        <w:rPr>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99315C" w:rsidRDefault="0099315C" w:rsidP="005108C2">
      <w:pPr>
        <w:suppressAutoHyphens/>
        <w:jc w:val="both"/>
        <w:rPr>
          <w:sz w:val="28"/>
          <w:szCs w:val="28"/>
          <w:lang w:eastAsia="ar-SA"/>
        </w:rPr>
      </w:pPr>
      <w:r>
        <w:rPr>
          <w:sz w:val="28"/>
          <w:szCs w:val="28"/>
          <w:lang w:eastAsia="ar-SA"/>
        </w:rPr>
        <w:t>- уровень благоустройства жилищного фонда;</w:t>
      </w:r>
    </w:p>
    <w:p w:rsidR="0099315C" w:rsidRDefault="0099315C" w:rsidP="005108C2">
      <w:pPr>
        <w:suppressAutoHyphens/>
        <w:jc w:val="both"/>
        <w:rPr>
          <w:sz w:val="28"/>
          <w:szCs w:val="28"/>
          <w:lang w:eastAsia="ar-SA"/>
        </w:rPr>
      </w:pPr>
      <w:r>
        <w:rPr>
          <w:sz w:val="28"/>
          <w:szCs w:val="28"/>
          <w:lang w:eastAsia="ar-SA"/>
        </w:rPr>
        <w:t>- коэффициент обеспечения текущей потребности в услугах;</w:t>
      </w:r>
    </w:p>
    <w:p w:rsidR="0099315C" w:rsidRDefault="0099315C" w:rsidP="005108C2">
      <w:pPr>
        <w:suppressAutoHyphens/>
        <w:jc w:val="both"/>
        <w:rPr>
          <w:sz w:val="28"/>
          <w:szCs w:val="28"/>
          <w:lang w:eastAsia="ar-SA"/>
        </w:rPr>
      </w:pPr>
      <w:r>
        <w:rPr>
          <w:sz w:val="28"/>
          <w:szCs w:val="28"/>
          <w:lang w:eastAsia="ar-SA"/>
        </w:rPr>
        <w:t>- коэффициент покрытия прогнозной потребности в услугах;</w:t>
      </w:r>
    </w:p>
    <w:p w:rsidR="0099315C" w:rsidRDefault="0099315C" w:rsidP="005108C2">
      <w:pPr>
        <w:suppressAutoHyphens/>
        <w:jc w:val="both"/>
        <w:rPr>
          <w:sz w:val="28"/>
          <w:szCs w:val="28"/>
          <w:lang w:eastAsia="ar-SA"/>
        </w:rPr>
      </w:pPr>
      <w:r>
        <w:rPr>
          <w:sz w:val="28"/>
          <w:szCs w:val="28"/>
          <w:lang w:eastAsia="ar-SA"/>
        </w:rPr>
        <w:t>- коэффициент покупательской способности граждан.</w:t>
      </w:r>
    </w:p>
    <w:p w:rsidR="0099315C" w:rsidRDefault="0099315C" w:rsidP="005108C2">
      <w:pPr>
        <w:suppressAutoHyphens/>
        <w:jc w:val="both"/>
        <w:rPr>
          <w:sz w:val="28"/>
          <w:szCs w:val="28"/>
          <w:lang w:eastAsia="ar-SA"/>
        </w:rPr>
      </w:pPr>
      <w:r>
        <w:rPr>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99315C" w:rsidRDefault="0099315C" w:rsidP="00F93F71">
      <w:pPr>
        <w:ind w:firstLine="1548"/>
        <w:rPr>
          <w:sz w:val="28"/>
          <w:szCs w:val="28"/>
        </w:rPr>
      </w:pPr>
    </w:p>
    <w:p w:rsidR="0099315C" w:rsidRDefault="0099315C" w:rsidP="00F93F71">
      <w:pPr>
        <w:keepNext/>
        <w:tabs>
          <w:tab w:val="left" w:pos="3719"/>
        </w:tabs>
        <w:adjustRightInd w:val="0"/>
        <w:ind w:left="450"/>
        <w:rPr>
          <w:b/>
          <w:sz w:val="28"/>
          <w:szCs w:val="28"/>
        </w:rPr>
      </w:pPr>
      <w:r>
        <w:rPr>
          <w:b/>
          <w:sz w:val="28"/>
          <w:szCs w:val="28"/>
        </w:rPr>
        <w:t xml:space="preserve">     5.Финансовые потребности для реализации программы</w:t>
      </w:r>
    </w:p>
    <w:p w:rsidR="0099315C" w:rsidRDefault="0099315C" w:rsidP="005108C2">
      <w:pPr>
        <w:ind w:firstLine="709"/>
        <w:jc w:val="both"/>
        <w:rPr>
          <w:sz w:val="28"/>
          <w:szCs w:val="28"/>
        </w:rPr>
      </w:pPr>
      <w:r>
        <w:rPr>
          <w:sz w:val="28"/>
          <w:szCs w:val="28"/>
        </w:rPr>
        <w:t>Финансирование данной муниципальной программы зависит от выделения краевым (федеральным) бюджетом денежных средств на исполнение мероприятий муниципальных программ. Бюджетом Михайловского сельсовета реализация мероприятий муниципальных программ не обеспечена.</w:t>
      </w:r>
    </w:p>
    <w:p w:rsidR="0099315C" w:rsidRDefault="0099315C" w:rsidP="005108C2">
      <w:pPr>
        <w:ind w:firstLine="709"/>
        <w:jc w:val="both"/>
        <w:rPr>
          <w:sz w:val="28"/>
          <w:szCs w:val="28"/>
        </w:rPr>
      </w:pPr>
    </w:p>
    <w:p w:rsidR="0099315C" w:rsidRDefault="0099315C" w:rsidP="00F93F71">
      <w:pPr>
        <w:rPr>
          <w:sz w:val="28"/>
          <w:szCs w:val="28"/>
        </w:rPr>
        <w:sectPr w:rsidR="0099315C" w:rsidSect="00ED043B">
          <w:pgSz w:w="11906" w:h="16838"/>
          <w:pgMar w:top="1134" w:right="850" w:bottom="1134" w:left="1701" w:header="709" w:footer="709" w:gutter="0"/>
          <w:cols w:space="720"/>
          <w:docGrid w:linePitch="326"/>
        </w:sectPr>
      </w:pPr>
    </w:p>
    <w:p w:rsidR="0099315C" w:rsidRPr="005108C2" w:rsidRDefault="0099315C" w:rsidP="005108C2">
      <w:pPr>
        <w:pStyle w:val="22"/>
        <w:rPr>
          <w:bCs/>
          <w:szCs w:val="24"/>
        </w:rPr>
      </w:pPr>
    </w:p>
    <w:sectPr w:rsidR="0099315C" w:rsidRPr="005108C2" w:rsidSect="00762D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C4" w:rsidRDefault="006142C4" w:rsidP="00536878">
      <w:r>
        <w:separator/>
      </w:r>
    </w:p>
  </w:endnote>
  <w:endnote w:type="continuationSeparator" w:id="0">
    <w:p w:rsidR="006142C4" w:rsidRDefault="006142C4" w:rsidP="005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C4" w:rsidRDefault="006142C4" w:rsidP="00536878">
      <w:r>
        <w:separator/>
      </w:r>
    </w:p>
  </w:footnote>
  <w:footnote w:type="continuationSeparator" w:id="0">
    <w:p w:rsidR="006142C4" w:rsidRDefault="006142C4" w:rsidP="00536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205"/>
    <w:multiLevelType w:val="hybridMultilevel"/>
    <w:tmpl w:val="532E7C5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4350B6"/>
    <w:multiLevelType w:val="multilevel"/>
    <w:tmpl w:val="2F427A28"/>
    <w:lvl w:ilvl="0">
      <w:start w:val="1"/>
      <w:numFmt w:val="decimal"/>
      <w:lvlText w:val="%1"/>
      <w:lvlJc w:val="left"/>
      <w:pPr>
        <w:ind w:left="420" w:hanging="420"/>
      </w:pPr>
      <w:rPr>
        <w:rFonts w:cs="Times New Roman"/>
      </w:rPr>
    </w:lvl>
    <w:lvl w:ilvl="1">
      <w:start w:val="1"/>
      <w:numFmt w:val="decimal"/>
      <w:lvlText w:val="%1.%2"/>
      <w:lvlJc w:val="left"/>
      <w:pPr>
        <w:ind w:left="2025" w:hanging="420"/>
      </w:pPr>
      <w:rPr>
        <w:rFonts w:cs="Times New Roman"/>
      </w:rPr>
    </w:lvl>
    <w:lvl w:ilvl="2">
      <w:start w:val="1"/>
      <w:numFmt w:val="decimal"/>
      <w:lvlText w:val="%1.%2.%3"/>
      <w:lvlJc w:val="left"/>
      <w:pPr>
        <w:ind w:left="3930" w:hanging="720"/>
      </w:pPr>
      <w:rPr>
        <w:rFonts w:cs="Times New Roman"/>
      </w:rPr>
    </w:lvl>
    <w:lvl w:ilvl="3">
      <w:start w:val="1"/>
      <w:numFmt w:val="decimal"/>
      <w:lvlText w:val="%1.%2.%3.%4"/>
      <w:lvlJc w:val="left"/>
      <w:pPr>
        <w:ind w:left="5895" w:hanging="1080"/>
      </w:pPr>
      <w:rPr>
        <w:rFonts w:cs="Times New Roman"/>
      </w:rPr>
    </w:lvl>
    <w:lvl w:ilvl="4">
      <w:start w:val="1"/>
      <w:numFmt w:val="decimal"/>
      <w:lvlText w:val="%1.%2.%3.%4.%5"/>
      <w:lvlJc w:val="left"/>
      <w:pPr>
        <w:ind w:left="7500" w:hanging="1080"/>
      </w:pPr>
      <w:rPr>
        <w:rFonts w:cs="Times New Roman"/>
      </w:rPr>
    </w:lvl>
    <w:lvl w:ilvl="5">
      <w:start w:val="1"/>
      <w:numFmt w:val="decimal"/>
      <w:lvlText w:val="%1.%2.%3.%4.%5.%6"/>
      <w:lvlJc w:val="left"/>
      <w:pPr>
        <w:ind w:left="9465" w:hanging="1440"/>
      </w:pPr>
      <w:rPr>
        <w:rFonts w:cs="Times New Roman"/>
      </w:rPr>
    </w:lvl>
    <w:lvl w:ilvl="6">
      <w:start w:val="1"/>
      <w:numFmt w:val="decimal"/>
      <w:lvlText w:val="%1.%2.%3.%4.%5.%6.%7"/>
      <w:lvlJc w:val="left"/>
      <w:pPr>
        <w:ind w:left="11070" w:hanging="1440"/>
      </w:pPr>
      <w:rPr>
        <w:rFonts w:cs="Times New Roman"/>
      </w:rPr>
    </w:lvl>
    <w:lvl w:ilvl="7">
      <w:start w:val="1"/>
      <w:numFmt w:val="decimal"/>
      <w:lvlText w:val="%1.%2.%3.%4.%5.%6.%7.%8"/>
      <w:lvlJc w:val="left"/>
      <w:pPr>
        <w:ind w:left="13035" w:hanging="1800"/>
      </w:pPr>
      <w:rPr>
        <w:rFonts w:cs="Times New Roman"/>
      </w:rPr>
    </w:lvl>
    <w:lvl w:ilvl="8">
      <w:start w:val="1"/>
      <w:numFmt w:val="decimal"/>
      <w:lvlText w:val="%1.%2.%3.%4.%5.%6.%7.%8.%9"/>
      <w:lvlJc w:val="left"/>
      <w:pPr>
        <w:ind w:left="15000" w:hanging="2160"/>
      </w:pPr>
      <w:rPr>
        <w:rFonts w:cs="Times New Roman"/>
      </w:rPr>
    </w:lvl>
  </w:abstractNum>
  <w:abstractNum w:abstractNumId="2" w15:restartNumberingAfterBreak="0">
    <w:nsid w:val="05D7438D"/>
    <w:multiLevelType w:val="hybridMultilevel"/>
    <w:tmpl w:val="90EE9B9A"/>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B22D55"/>
    <w:multiLevelType w:val="hybridMultilevel"/>
    <w:tmpl w:val="2FD8C318"/>
    <w:lvl w:ilvl="0" w:tplc="672A518C">
      <w:start w:val="3"/>
      <w:numFmt w:val="decimal"/>
      <w:lvlText w:val="%1."/>
      <w:lvlJc w:val="left"/>
      <w:pPr>
        <w:tabs>
          <w:tab w:val="num" w:pos="1570"/>
        </w:tabs>
        <w:ind w:left="1570" w:hanging="360"/>
      </w:pPr>
      <w:rPr>
        <w:rFonts w:cs="Times New Roman"/>
        <w:b/>
        <w:i w:val="0"/>
      </w:rPr>
    </w:lvl>
    <w:lvl w:ilvl="1" w:tplc="04190019">
      <w:start w:val="1"/>
      <w:numFmt w:val="lowerLetter"/>
      <w:lvlText w:val="%2."/>
      <w:lvlJc w:val="left"/>
      <w:pPr>
        <w:tabs>
          <w:tab w:val="num" w:pos="2268"/>
        </w:tabs>
        <w:ind w:left="2268" w:hanging="360"/>
      </w:pPr>
      <w:rPr>
        <w:rFonts w:cs="Times New Roman"/>
      </w:rPr>
    </w:lvl>
    <w:lvl w:ilvl="2" w:tplc="0419001B">
      <w:start w:val="1"/>
      <w:numFmt w:val="lowerRoman"/>
      <w:lvlText w:val="%3."/>
      <w:lvlJc w:val="right"/>
      <w:pPr>
        <w:tabs>
          <w:tab w:val="num" w:pos="2988"/>
        </w:tabs>
        <w:ind w:left="2988" w:hanging="180"/>
      </w:pPr>
      <w:rPr>
        <w:rFonts w:cs="Times New Roman"/>
      </w:rPr>
    </w:lvl>
    <w:lvl w:ilvl="3" w:tplc="0419000F">
      <w:start w:val="1"/>
      <w:numFmt w:val="decimal"/>
      <w:lvlText w:val="%4."/>
      <w:lvlJc w:val="left"/>
      <w:pPr>
        <w:tabs>
          <w:tab w:val="num" w:pos="3708"/>
        </w:tabs>
        <w:ind w:left="3708" w:hanging="360"/>
      </w:pPr>
      <w:rPr>
        <w:rFonts w:cs="Times New Roman"/>
      </w:rPr>
    </w:lvl>
    <w:lvl w:ilvl="4" w:tplc="04190019">
      <w:start w:val="1"/>
      <w:numFmt w:val="lowerLetter"/>
      <w:lvlText w:val="%5."/>
      <w:lvlJc w:val="left"/>
      <w:pPr>
        <w:tabs>
          <w:tab w:val="num" w:pos="4428"/>
        </w:tabs>
        <w:ind w:left="4428" w:hanging="360"/>
      </w:pPr>
      <w:rPr>
        <w:rFonts w:cs="Times New Roman"/>
      </w:rPr>
    </w:lvl>
    <w:lvl w:ilvl="5" w:tplc="0419001B">
      <w:start w:val="1"/>
      <w:numFmt w:val="lowerRoman"/>
      <w:lvlText w:val="%6."/>
      <w:lvlJc w:val="right"/>
      <w:pPr>
        <w:tabs>
          <w:tab w:val="num" w:pos="5148"/>
        </w:tabs>
        <w:ind w:left="5148" w:hanging="180"/>
      </w:pPr>
      <w:rPr>
        <w:rFonts w:cs="Times New Roman"/>
      </w:rPr>
    </w:lvl>
    <w:lvl w:ilvl="6" w:tplc="0419000F">
      <w:start w:val="1"/>
      <w:numFmt w:val="decimal"/>
      <w:lvlText w:val="%7."/>
      <w:lvlJc w:val="left"/>
      <w:pPr>
        <w:tabs>
          <w:tab w:val="num" w:pos="5868"/>
        </w:tabs>
        <w:ind w:left="5868" w:hanging="360"/>
      </w:pPr>
      <w:rPr>
        <w:rFonts w:cs="Times New Roman"/>
      </w:rPr>
    </w:lvl>
    <w:lvl w:ilvl="7" w:tplc="04190019">
      <w:start w:val="1"/>
      <w:numFmt w:val="lowerLetter"/>
      <w:lvlText w:val="%8."/>
      <w:lvlJc w:val="left"/>
      <w:pPr>
        <w:tabs>
          <w:tab w:val="num" w:pos="6588"/>
        </w:tabs>
        <w:ind w:left="6588" w:hanging="360"/>
      </w:pPr>
      <w:rPr>
        <w:rFonts w:cs="Times New Roman"/>
      </w:rPr>
    </w:lvl>
    <w:lvl w:ilvl="8" w:tplc="0419001B">
      <w:start w:val="1"/>
      <w:numFmt w:val="lowerRoman"/>
      <w:lvlText w:val="%9."/>
      <w:lvlJc w:val="right"/>
      <w:pPr>
        <w:tabs>
          <w:tab w:val="num" w:pos="7308"/>
        </w:tabs>
        <w:ind w:left="7308" w:hanging="180"/>
      </w:pPr>
      <w:rPr>
        <w:rFonts w:cs="Times New Roman"/>
      </w:rPr>
    </w:lvl>
  </w:abstractNum>
  <w:abstractNum w:abstractNumId="4" w15:restartNumberingAfterBreak="0">
    <w:nsid w:val="0EF21A59"/>
    <w:multiLevelType w:val="hybridMultilevel"/>
    <w:tmpl w:val="23643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F52B8"/>
    <w:multiLevelType w:val="hybridMultilevel"/>
    <w:tmpl w:val="2BAE3FCE"/>
    <w:lvl w:ilvl="0" w:tplc="96FCAC4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E0BEF"/>
    <w:multiLevelType w:val="hybridMultilevel"/>
    <w:tmpl w:val="12F45E8C"/>
    <w:lvl w:ilvl="0" w:tplc="96FCAC4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058D0"/>
    <w:multiLevelType w:val="hybridMultilevel"/>
    <w:tmpl w:val="8ED029B0"/>
    <w:lvl w:ilvl="0" w:tplc="96FCAC4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000D0"/>
    <w:multiLevelType w:val="hybridMultilevel"/>
    <w:tmpl w:val="9F02AFB0"/>
    <w:lvl w:ilvl="0" w:tplc="0419000F">
      <w:start w:val="3"/>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0" w15:restartNumberingAfterBreak="0">
    <w:nsid w:val="7FD55C33"/>
    <w:multiLevelType w:val="hybridMultilevel"/>
    <w:tmpl w:val="EF52C960"/>
    <w:lvl w:ilvl="0" w:tplc="657CB0B8">
      <w:start w:val="1"/>
      <w:numFmt w:val="decimal"/>
      <w:lvlText w:val="%1)"/>
      <w:lvlJc w:val="left"/>
      <w:pPr>
        <w:ind w:left="1218" w:hanging="750"/>
      </w:pPr>
      <w:rPr>
        <w:rFonts w:cs="Times New Roman"/>
      </w:rPr>
    </w:lvl>
    <w:lvl w:ilvl="1" w:tplc="DD3E4F7C">
      <w:start w:val="3"/>
      <w:numFmt w:val="decimal"/>
      <w:lvlText w:val="%2."/>
      <w:lvlJc w:val="left"/>
      <w:pPr>
        <w:tabs>
          <w:tab w:val="num" w:pos="1548"/>
        </w:tabs>
        <w:ind w:left="1548" w:hanging="360"/>
      </w:pPr>
      <w:rPr>
        <w:rFonts w:cs="Times New Roman"/>
        <w:b/>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5"/>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E4D"/>
    <w:rsid w:val="0000592A"/>
    <w:rsid w:val="00092C4C"/>
    <w:rsid w:val="00122711"/>
    <w:rsid w:val="00123A1B"/>
    <w:rsid w:val="00152974"/>
    <w:rsid w:val="00225A3B"/>
    <w:rsid w:val="00265EAC"/>
    <w:rsid w:val="002A2364"/>
    <w:rsid w:val="002A73B5"/>
    <w:rsid w:val="003123B5"/>
    <w:rsid w:val="0032591F"/>
    <w:rsid w:val="003D75A9"/>
    <w:rsid w:val="004165CD"/>
    <w:rsid w:val="00474350"/>
    <w:rsid w:val="004C4535"/>
    <w:rsid w:val="005063CE"/>
    <w:rsid w:val="005108C2"/>
    <w:rsid w:val="00536878"/>
    <w:rsid w:val="005A40D6"/>
    <w:rsid w:val="00604312"/>
    <w:rsid w:val="006142C4"/>
    <w:rsid w:val="00762D9D"/>
    <w:rsid w:val="00774F35"/>
    <w:rsid w:val="007C5A6D"/>
    <w:rsid w:val="007C68F1"/>
    <w:rsid w:val="008A5AE5"/>
    <w:rsid w:val="00903D02"/>
    <w:rsid w:val="00983C4B"/>
    <w:rsid w:val="0099315C"/>
    <w:rsid w:val="00BB48A8"/>
    <w:rsid w:val="00C00AC0"/>
    <w:rsid w:val="00C73403"/>
    <w:rsid w:val="00CD38CC"/>
    <w:rsid w:val="00D47E4D"/>
    <w:rsid w:val="00DF7DFF"/>
    <w:rsid w:val="00E6649E"/>
    <w:rsid w:val="00EB661D"/>
    <w:rsid w:val="00ED043B"/>
    <w:rsid w:val="00F36CCC"/>
    <w:rsid w:val="00F93F71"/>
    <w:rsid w:val="00FB0726"/>
    <w:rsid w:val="00FF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D9753F3-5B17-4B4A-A6EF-357A5AF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78"/>
    <w:rPr>
      <w:rFonts w:ascii="Times New Roman" w:eastAsia="Times New Roman" w:hAnsi="Times New Roman"/>
      <w:sz w:val="24"/>
      <w:szCs w:val="24"/>
    </w:rPr>
  </w:style>
  <w:style w:type="paragraph" w:styleId="2">
    <w:name w:val="heading 2"/>
    <w:basedOn w:val="a"/>
    <w:link w:val="20"/>
    <w:uiPriority w:val="99"/>
    <w:qFormat/>
    <w:locked/>
    <w:rsid w:val="00F93F71"/>
    <w:pPr>
      <w:spacing w:after="136" w:line="288" w:lineRule="atLeast"/>
      <w:jc w:val="both"/>
      <w:outlineLvl w:val="1"/>
    </w:pPr>
    <w:rPr>
      <w:rFonts w:ascii="Tahoma" w:hAnsi="Tahoma"/>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93F71"/>
    <w:rPr>
      <w:rFonts w:ascii="Tahoma" w:hAnsi="Tahoma" w:cs="Times New Roman"/>
      <w:sz w:val="34"/>
      <w:szCs w:val="34"/>
    </w:rPr>
  </w:style>
  <w:style w:type="paragraph" w:customStyle="1" w:styleId="ConsPlusTitle">
    <w:name w:val="ConsPlusTitle"/>
    <w:uiPriority w:val="99"/>
    <w:rsid w:val="00536878"/>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536878"/>
    <w:pPr>
      <w:autoSpaceDE w:val="0"/>
      <w:autoSpaceDN w:val="0"/>
      <w:adjustRightInd w:val="0"/>
      <w:ind w:firstLine="720"/>
    </w:pPr>
    <w:rPr>
      <w:rFonts w:ascii="Arial" w:eastAsia="Times New Roman" w:hAnsi="Arial" w:cs="Arial"/>
    </w:rPr>
  </w:style>
  <w:style w:type="paragraph" w:styleId="a3">
    <w:name w:val="footnote text"/>
    <w:basedOn w:val="a"/>
    <w:link w:val="a4"/>
    <w:uiPriority w:val="99"/>
    <w:rsid w:val="00536878"/>
    <w:rPr>
      <w:sz w:val="20"/>
      <w:szCs w:val="20"/>
    </w:rPr>
  </w:style>
  <w:style w:type="character" w:customStyle="1" w:styleId="a4">
    <w:name w:val="Текст сноски Знак"/>
    <w:link w:val="a3"/>
    <w:uiPriority w:val="99"/>
    <w:locked/>
    <w:rsid w:val="00536878"/>
    <w:rPr>
      <w:rFonts w:ascii="Times New Roman" w:hAnsi="Times New Roman" w:cs="Times New Roman"/>
      <w:sz w:val="20"/>
      <w:szCs w:val="20"/>
      <w:lang w:eastAsia="ru-RU"/>
    </w:rPr>
  </w:style>
  <w:style w:type="character" w:styleId="a5">
    <w:name w:val="footnote reference"/>
    <w:uiPriority w:val="99"/>
    <w:rsid w:val="00536878"/>
    <w:rPr>
      <w:rFonts w:cs="Times New Roman"/>
      <w:vertAlign w:val="superscript"/>
    </w:rPr>
  </w:style>
  <w:style w:type="paragraph" w:styleId="a6">
    <w:name w:val="Balloon Text"/>
    <w:basedOn w:val="a"/>
    <w:link w:val="a7"/>
    <w:uiPriority w:val="99"/>
    <w:semiHidden/>
    <w:rsid w:val="00092C4C"/>
    <w:rPr>
      <w:rFonts w:ascii="Segoe UI" w:hAnsi="Segoe UI" w:cs="Segoe UI"/>
      <w:sz w:val="18"/>
      <w:szCs w:val="18"/>
    </w:rPr>
  </w:style>
  <w:style w:type="character" w:customStyle="1" w:styleId="a7">
    <w:name w:val="Текст выноски Знак"/>
    <w:link w:val="a6"/>
    <w:uiPriority w:val="99"/>
    <w:semiHidden/>
    <w:locked/>
    <w:rsid w:val="00092C4C"/>
    <w:rPr>
      <w:rFonts w:ascii="Segoe UI" w:hAnsi="Segoe UI" w:cs="Segoe UI"/>
      <w:sz w:val="18"/>
      <w:szCs w:val="18"/>
      <w:lang w:eastAsia="ru-RU"/>
    </w:rPr>
  </w:style>
  <w:style w:type="paragraph" w:styleId="a8">
    <w:name w:val="Normal (Web)"/>
    <w:basedOn w:val="a"/>
    <w:uiPriority w:val="99"/>
    <w:rsid w:val="004165CD"/>
    <w:pPr>
      <w:spacing w:before="100" w:beforeAutospacing="1" w:after="100" w:afterAutospacing="1"/>
    </w:pPr>
  </w:style>
  <w:style w:type="paragraph" w:styleId="a9">
    <w:name w:val="Body Text"/>
    <w:basedOn w:val="a"/>
    <w:link w:val="aa"/>
    <w:uiPriority w:val="99"/>
    <w:semiHidden/>
    <w:rsid w:val="00F93F71"/>
    <w:pPr>
      <w:spacing w:after="120"/>
      <w:jc w:val="both"/>
    </w:pPr>
    <w:rPr>
      <w:rFonts w:ascii="Calibri" w:eastAsia="Calibri" w:hAnsi="Calibri"/>
      <w:sz w:val="22"/>
      <w:szCs w:val="22"/>
      <w:lang w:eastAsia="en-US"/>
    </w:rPr>
  </w:style>
  <w:style w:type="character" w:customStyle="1" w:styleId="aa">
    <w:name w:val="Основной текст Знак"/>
    <w:link w:val="a9"/>
    <w:uiPriority w:val="99"/>
    <w:semiHidden/>
    <w:locked/>
    <w:rsid w:val="00F93F71"/>
    <w:rPr>
      <w:rFonts w:cs="Times New Roman"/>
      <w:lang w:eastAsia="en-US"/>
    </w:rPr>
  </w:style>
  <w:style w:type="paragraph" w:styleId="ab">
    <w:name w:val="Body Text Indent"/>
    <w:basedOn w:val="a"/>
    <w:link w:val="ac"/>
    <w:uiPriority w:val="99"/>
    <w:semiHidden/>
    <w:rsid w:val="00F93F71"/>
    <w:pPr>
      <w:spacing w:after="120"/>
      <w:ind w:left="283"/>
      <w:jc w:val="both"/>
    </w:pPr>
    <w:rPr>
      <w:rFonts w:ascii="Calibri" w:eastAsia="Calibri" w:hAnsi="Calibri"/>
    </w:rPr>
  </w:style>
  <w:style w:type="character" w:customStyle="1" w:styleId="ac">
    <w:name w:val="Основной текст с отступом Знак"/>
    <w:link w:val="ab"/>
    <w:uiPriority w:val="99"/>
    <w:semiHidden/>
    <w:locked/>
    <w:rsid w:val="00F93F71"/>
    <w:rPr>
      <w:rFonts w:cs="Times New Roman"/>
      <w:sz w:val="24"/>
      <w:szCs w:val="24"/>
    </w:rPr>
  </w:style>
  <w:style w:type="paragraph" w:styleId="21">
    <w:name w:val="List Continue 2"/>
    <w:basedOn w:val="a"/>
    <w:uiPriority w:val="99"/>
    <w:semiHidden/>
    <w:rsid w:val="00F93F71"/>
    <w:pPr>
      <w:spacing w:after="120"/>
      <w:ind w:left="566"/>
    </w:pPr>
  </w:style>
  <w:style w:type="paragraph" w:styleId="ad">
    <w:name w:val="Body Text First Indent"/>
    <w:basedOn w:val="a9"/>
    <w:link w:val="ae"/>
    <w:uiPriority w:val="99"/>
    <w:rsid w:val="00F93F71"/>
    <w:pPr>
      <w:ind w:firstLine="210"/>
    </w:pPr>
    <w:rPr>
      <w:rFonts w:ascii="Times New Roman" w:eastAsia="Times New Roman" w:hAnsi="Times New Roman"/>
      <w:sz w:val="24"/>
      <w:szCs w:val="24"/>
    </w:rPr>
  </w:style>
  <w:style w:type="character" w:customStyle="1" w:styleId="ae">
    <w:name w:val="Красная строка Знак"/>
    <w:link w:val="ad"/>
    <w:uiPriority w:val="99"/>
    <w:locked/>
    <w:rsid w:val="00F93F71"/>
    <w:rPr>
      <w:rFonts w:ascii="Times New Roman" w:hAnsi="Times New Roman" w:cs="Times New Roman"/>
      <w:sz w:val="24"/>
      <w:szCs w:val="24"/>
      <w:lang w:eastAsia="en-US"/>
    </w:rPr>
  </w:style>
  <w:style w:type="paragraph" w:styleId="22">
    <w:name w:val="Body Text 2"/>
    <w:basedOn w:val="a"/>
    <w:link w:val="23"/>
    <w:uiPriority w:val="99"/>
    <w:rsid w:val="00F93F71"/>
    <w:pPr>
      <w:jc w:val="both"/>
    </w:pPr>
    <w:rPr>
      <w:szCs w:val="20"/>
    </w:rPr>
  </w:style>
  <w:style w:type="character" w:customStyle="1" w:styleId="23">
    <w:name w:val="Основной текст 2 Знак"/>
    <w:link w:val="22"/>
    <w:uiPriority w:val="99"/>
    <w:locked/>
    <w:rsid w:val="00F93F71"/>
    <w:rPr>
      <w:rFonts w:ascii="Times New Roman" w:hAnsi="Times New Roman" w:cs="Times New Roman"/>
      <w:sz w:val="20"/>
      <w:szCs w:val="20"/>
    </w:rPr>
  </w:style>
  <w:style w:type="character" w:customStyle="1" w:styleId="af">
    <w:name w:val="Без интервала Знак"/>
    <w:link w:val="af0"/>
    <w:uiPriority w:val="99"/>
    <w:locked/>
    <w:rsid w:val="00F93F71"/>
    <w:rPr>
      <w:rFonts w:ascii="Times New Roman CYR" w:hAnsi="Times New Roman CYR"/>
      <w:sz w:val="24"/>
      <w:lang w:val="ru-RU" w:eastAsia="ru-RU"/>
    </w:rPr>
  </w:style>
  <w:style w:type="paragraph" w:styleId="af0">
    <w:name w:val="No Spacing"/>
    <w:link w:val="af"/>
    <w:uiPriority w:val="99"/>
    <w:qFormat/>
    <w:rsid w:val="00F93F71"/>
    <w:pPr>
      <w:widowControl w:val="0"/>
      <w:autoSpaceDE w:val="0"/>
      <w:autoSpaceDN w:val="0"/>
      <w:adjustRightInd w:val="0"/>
      <w:jc w:val="both"/>
    </w:pPr>
    <w:rPr>
      <w:rFonts w:ascii="Times New Roman CYR" w:eastAsia="Times New Roman" w:hAnsi="Times New Roman CYR" w:cs="Times New Roman CYR"/>
      <w:sz w:val="24"/>
      <w:szCs w:val="24"/>
    </w:rPr>
  </w:style>
  <w:style w:type="paragraph" w:customStyle="1" w:styleId="ConsNormal">
    <w:name w:val="ConsNormal"/>
    <w:uiPriority w:val="99"/>
    <w:rsid w:val="00F93F71"/>
    <w:pPr>
      <w:widowControl w:val="0"/>
      <w:snapToGrid w:val="0"/>
      <w:ind w:firstLine="720"/>
      <w:jc w:val="both"/>
    </w:pPr>
    <w:rPr>
      <w:rFonts w:ascii="Arial" w:eastAsia="Times New Roman" w:hAnsi="Arial"/>
    </w:rPr>
  </w:style>
  <w:style w:type="paragraph" w:styleId="af1">
    <w:name w:val="header"/>
    <w:basedOn w:val="a"/>
    <w:link w:val="af2"/>
    <w:uiPriority w:val="99"/>
    <w:rsid w:val="00ED043B"/>
    <w:pPr>
      <w:tabs>
        <w:tab w:val="center" w:pos="4677"/>
        <w:tab w:val="right" w:pos="9355"/>
      </w:tabs>
    </w:pPr>
  </w:style>
  <w:style w:type="character" w:customStyle="1" w:styleId="af2">
    <w:name w:val="Верхний колонтитул Знак"/>
    <w:link w:val="af1"/>
    <w:uiPriority w:val="99"/>
    <w:locked/>
    <w:rsid w:val="00ED043B"/>
    <w:rPr>
      <w:rFonts w:ascii="Times New Roman" w:hAnsi="Times New Roman" w:cs="Times New Roman"/>
      <w:sz w:val="24"/>
      <w:szCs w:val="24"/>
    </w:rPr>
  </w:style>
  <w:style w:type="paragraph" w:styleId="af3">
    <w:name w:val="footer"/>
    <w:basedOn w:val="a"/>
    <w:link w:val="af4"/>
    <w:uiPriority w:val="99"/>
    <w:rsid w:val="00ED043B"/>
    <w:pPr>
      <w:tabs>
        <w:tab w:val="center" w:pos="4677"/>
        <w:tab w:val="right" w:pos="9355"/>
      </w:tabs>
    </w:pPr>
  </w:style>
  <w:style w:type="character" w:customStyle="1" w:styleId="af4">
    <w:name w:val="Нижний колонтитул Знак"/>
    <w:link w:val="af3"/>
    <w:uiPriority w:val="99"/>
    <w:locked/>
    <w:rsid w:val="00ED043B"/>
    <w:rPr>
      <w:rFonts w:ascii="Times New Roman" w:hAnsi="Times New Roman" w:cs="Times New Roman"/>
      <w:sz w:val="24"/>
      <w:szCs w:val="24"/>
    </w:rPr>
  </w:style>
  <w:style w:type="paragraph" w:styleId="af5">
    <w:name w:val="List Paragraph"/>
    <w:basedOn w:val="a"/>
    <w:uiPriority w:val="99"/>
    <w:qFormat/>
    <w:rsid w:val="00ED0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4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2017-12-18T04:12:00Z</cp:lastPrinted>
  <dcterms:created xsi:type="dcterms:W3CDTF">2017-12-18T07:30:00Z</dcterms:created>
  <dcterms:modified xsi:type="dcterms:W3CDTF">2019-03-15T01:13:00Z</dcterms:modified>
</cp:coreProperties>
</file>